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C2" w:rsidRPr="001C1A99" w:rsidRDefault="00D225C2" w:rsidP="00D225C2">
      <w:pPr>
        <w:pStyle w:val="a3"/>
        <w:rPr>
          <w:rFonts w:ascii="Bookman Old Style" w:hAnsi="Bookman Old Style"/>
          <w:sz w:val="40"/>
          <w:szCs w:val="40"/>
        </w:rPr>
      </w:pPr>
      <w:r w:rsidRPr="001C1A99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225C2" w:rsidRPr="001C1A99" w:rsidRDefault="00D225C2" w:rsidP="00D225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225C2" w:rsidRPr="001C1A99" w:rsidRDefault="00D225C2" w:rsidP="00D225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C1A99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225C2" w:rsidRPr="001C1A99" w:rsidRDefault="00D225C2" w:rsidP="00D225C2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smartTag w:uri="urn:schemas-microsoft-com:office:smarttags" w:element="metricconverter">
        <w:smartTagPr>
          <w:attr w:name="ProductID" w:val="33013, м"/>
        </w:smartTagPr>
        <w:r w:rsidRPr="001C1A99">
          <w:rPr>
            <w:rFonts w:ascii="Bookman Old Style" w:hAnsi="Bookman Old Style"/>
            <w:i/>
            <w:sz w:val="22"/>
            <w:szCs w:val="22"/>
          </w:rPr>
          <w:t>33013, м</w:t>
        </w:r>
      </w:smartTag>
      <w:r w:rsidRPr="001C1A99">
        <w:rPr>
          <w:rFonts w:ascii="Bookman Old Style" w:hAnsi="Bookman Old Style"/>
          <w:i/>
          <w:sz w:val="22"/>
          <w:szCs w:val="22"/>
        </w:rPr>
        <w:t xml:space="preserve">. Рівне, майдан Просвіти, 1, </w:t>
      </w:r>
      <w:proofErr w:type="spellStart"/>
      <w:r w:rsidRPr="001C1A99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C1A99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225C2" w:rsidRPr="001C1A99" w:rsidTr="00797AB4">
        <w:trPr>
          <w:trHeight w:val="106"/>
        </w:trPr>
        <w:tc>
          <w:tcPr>
            <w:tcW w:w="9360" w:type="dxa"/>
          </w:tcPr>
          <w:p w:rsidR="00D225C2" w:rsidRPr="001C1A99" w:rsidRDefault="00D225C2" w:rsidP="00797AB4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C1A99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D0FD7" w:rsidRPr="00911C97" w:rsidRDefault="00F14A28" w:rsidP="009D0FD7">
      <w:pPr>
        <w:tabs>
          <w:tab w:val="left" w:pos="0"/>
        </w:tabs>
        <w:jc w:val="center"/>
        <w:rPr>
          <w:b/>
          <w:sz w:val="27"/>
          <w:szCs w:val="27"/>
          <w:lang w:val="uk-UA"/>
        </w:rPr>
      </w:pPr>
      <w:r w:rsidRPr="00911C97">
        <w:rPr>
          <w:b/>
          <w:sz w:val="27"/>
          <w:szCs w:val="27"/>
          <w:lang w:val="uk-UA"/>
        </w:rPr>
        <w:t>ПРОТОКОЛ № 30</w:t>
      </w:r>
    </w:p>
    <w:p w:rsidR="009D0FD7" w:rsidRPr="00911C97" w:rsidRDefault="009D0FD7" w:rsidP="009D0FD7">
      <w:pPr>
        <w:jc w:val="center"/>
        <w:rPr>
          <w:b/>
          <w:sz w:val="27"/>
          <w:szCs w:val="27"/>
          <w:lang w:val="uk-UA"/>
        </w:rPr>
      </w:pPr>
      <w:r w:rsidRPr="00911C97">
        <w:rPr>
          <w:b/>
          <w:sz w:val="27"/>
          <w:szCs w:val="27"/>
          <w:lang w:val="uk-UA"/>
        </w:rPr>
        <w:t>засідання постійної комісії</w:t>
      </w:r>
    </w:p>
    <w:p w:rsidR="009D0FD7" w:rsidRPr="00911C97" w:rsidRDefault="009D0FD7" w:rsidP="009D0FD7">
      <w:pPr>
        <w:rPr>
          <w:sz w:val="27"/>
          <w:szCs w:val="27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ED438F" w:rsidRPr="00911C97" w:rsidTr="00A55214">
        <w:trPr>
          <w:trHeight w:val="337"/>
        </w:trPr>
        <w:tc>
          <w:tcPr>
            <w:tcW w:w="3686" w:type="dxa"/>
          </w:tcPr>
          <w:p w:rsidR="009D0FD7" w:rsidRPr="00911C97" w:rsidRDefault="00F14A28" w:rsidP="00A55214">
            <w:pPr>
              <w:pStyle w:val="a3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911C97">
              <w:rPr>
                <w:rFonts w:ascii="Times New Roman" w:hAnsi="Times New Roman"/>
                <w:sz w:val="27"/>
                <w:szCs w:val="27"/>
              </w:rPr>
              <w:t>14</w:t>
            </w:r>
            <w:r w:rsidR="009D0FD7" w:rsidRPr="00911C97">
              <w:rPr>
                <w:rFonts w:ascii="Times New Roman" w:hAnsi="Times New Roman"/>
                <w:sz w:val="27"/>
                <w:szCs w:val="27"/>
              </w:rPr>
              <w:t xml:space="preserve"> грудня  2018 року</w:t>
            </w:r>
          </w:p>
        </w:tc>
        <w:tc>
          <w:tcPr>
            <w:tcW w:w="2268" w:type="dxa"/>
          </w:tcPr>
          <w:p w:rsidR="009D0FD7" w:rsidRPr="00911C97" w:rsidRDefault="009D0FD7" w:rsidP="00A55214">
            <w:pPr>
              <w:pStyle w:val="a3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9D0FD7" w:rsidRPr="00911C97" w:rsidRDefault="009D0FD7" w:rsidP="00A55214">
            <w:pPr>
              <w:pStyle w:val="a3"/>
              <w:ind w:hanging="108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911C97">
              <w:rPr>
                <w:rFonts w:ascii="Times New Roman" w:hAnsi="Times New Roman"/>
                <w:sz w:val="27"/>
                <w:szCs w:val="27"/>
              </w:rPr>
              <w:t xml:space="preserve"> 9.30 год.,  депутатська кімната сесійної зали</w:t>
            </w:r>
          </w:p>
        </w:tc>
      </w:tr>
    </w:tbl>
    <w:p w:rsidR="009D0FD7" w:rsidRPr="00911C97" w:rsidRDefault="009D0FD7" w:rsidP="009D0FD7">
      <w:pPr>
        <w:ind w:left="6804"/>
        <w:rPr>
          <w:b/>
          <w:sz w:val="27"/>
          <w:szCs w:val="27"/>
          <w:lang w:val="uk-UA"/>
        </w:rPr>
      </w:pPr>
      <w:r w:rsidRPr="00911C97">
        <w:rPr>
          <w:b/>
          <w:sz w:val="27"/>
          <w:szCs w:val="27"/>
          <w:lang w:val="uk-UA"/>
        </w:rPr>
        <w:t xml:space="preserve"> </w:t>
      </w:r>
    </w:p>
    <w:p w:rsidR="009D0FD7" w:rsidRPr="00911C97" w:rsidRDefault="009D0FD7" w:rsidP="009D0FD7">
      <w:pPr>
        <w:jc w:val="both"/>
        <w:rPr>
          <w:sz w:val="27"/>
          <w:szCs w:val="27"/>
          <w:lang w:val="uk-UA"/>
        </w:rPr>
      </w:pPr>
    </w:p>
    <w:p w:rsidR="009D0FD7" w:rsidRPr="00911C97" w:rsidRDefault="009D0FD7" w:rsidP="009D0FD7">
      <w:pPr>
        <w:jc w:val="both"/>
        <w:rPr>
          <w:b/>
          <w:sz w:val="27"/>
          <w:szCs w:val="27"/>
          <w:lang w:val="uk-UA"/>
        </w:rPr>
      </w:pPr>
      <w:r w:rsidRPr="00911C97">
        <w:rPr>
          <w:b/>
          <w:sz w:val="27"/>
          <w:szCs w:val="27"/>
          <w:lang w:val="uk-UA"/>
        </w:rPr>
        <w:t>На засіданні присутні члени постійної комісії</w:t>
      </w:r>
      <w:r w:rsidRPr="00911C97">
        <w:rPr>
          <w:b/>
          <w:sz w:val="27"/>
          <w:szCs w:val="27"/>
          <w:bdr w:val="none" w:sz="0" w:space="0" w:color="auto" w:frame="1"/>
          <w:lang w:val="uk-UA" w:eastAsia="ru-RU"/>
        </w:rPr>
        <w:t>:</w:t>
      </w:r>
      <w:r w:rsidRPr="00911C97">
        <w:rPr>
          <w:b/>
          <w:sz w:val="27"/>
          <w:szCs w:val="27"/>
          <w:lang w:val="uk-UA"/>
        </w:rPr>
        <w:t xml:space="preserve"> </w:t>
      </w:r>
    </w:p>
    <w:p w:rsidR="009D0FD7" w:rsidRPr="00911C97" w:rsidRDefault="009D0FD7" w:rsidP="009D0FD7">
      <w:pPr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>ЧЕРНІЙ Алла Леонід</w:t>
      </w:r>
      <w:r w:rsidR="0029767B" w:rsidRPr="00911C97">
        <w:rPr>
          <w:sz w:val="27"/>
          <w:szCs w:val="27"/>
          <w:lang w:val="uk-UA"/>
        </w:rPr>
        <w:t>івна – голова постійної комісії,</w:t>
      </w:r>
    </w:p>
    <w:p w:rsidR="009D0FD7" w:rsidRPr="00911C97" w:rsidRDefault="009D0FD7" w:rsidP="009D0FD7">
      <w:pPr>
        <w:tabs>
          <w:tab w:val="left" w:pos="6804"/>
        </w:tabs>
        <w:jc w:val="both"/>
        <w:rPr>
          <w:bCs/>
          <w:sz w:val="27"/>
          <w:szCs w:val="27"/>
          <w:bdr w:val="none" w:sz="0" w:space="0" w:color="auto" w:frame="1"/>
          <w:lang w:val="uk-UA" w:eastAsia="ru-RU"/>
        </w:rPr>
      </w:pPr>
      <w:r w:rsidRPr="00911C97">
        <w:rPr>
          <w:bCs/>
          <w:sz w:val="27"/>
          <w:szCs w:val="27"/>
          <w:bdr w:val="none" w:sz="0" w:space="0" w:color="auto" w:frame="1"/>
          <w:lang w:val="uk-UA" w:eastAsia="ru-RU"/>
        </w:rPr>
        <w:t>РЕДЬКО Валерій Ярославович</w:t>
      </w:r>
      <w:r w:rsidRPr="00911C97">
        <w:rPr>
          <w:sz w:val="27"/>
          <w:szCs w:val="27"/>
          <w:bdr w:val="none" w:sz="0" w:space="0" w:color="auto" w:frame="1"/>
          <w:lang w:val="uk-UA" w:eastAsia="ru-RU"/>
        </w:rPr>
        <w:t xml:space="preserve"> - зас</w:t>
      </w:r>
      <w:r w:rsidR="0029767B" w:rsidRPr="00911C97">
        <w:rPr>
          <w:sz w:val="27"/>
          <w:szCs w:val="27"/>
          <w:bdr w:val="none" w:sz="0" w:space="0" w:color="auto" w:frame="1"/>
          <w:lang w:val="uk-UA" w:eastAsia="ru-RU"/>
        </w:rPr>
        <w:t>тупник голови постійної комісії,</w:t>
      </w:r>
    </w:p>
    <w:p w:rsidR="009D0FD7" w:rsidRPr="00911C97" w:rsidRDefault="009D0FD7" w:rsidP="009D0FD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911C97">
        <w:rPr>
          <w:bCs/>
          <w:sz w:val="27"/>
          <w:szCs w:val="27"/>
          <w:bdr w:val="none" w:sz="0" w:space="0" w:color="auto" w:frame="1"/>
          <w:lang w:val="uk-UA" w:eastAsia="ru-RU"/>
        </w:rPr>
        <w:t>КОЗАК Олександр Борисович</w:t>
      </w:r>
      <w:r w:rsidR="00AD7847">
        <w:rPr>
          <w:sz w:val="27"/>
          <w:szCs w:val="27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5148B5" w:rsidRPr="00911C97" w:rsidRDefault="005148B5" w:rsidP="009D0FD7">
      <w:pPr>
        <w:jc w:val="both"/>
        <w:rPr>
          <w:b/>
          <w:sz w:val="27"/>
          <w:szCs w:val="27"/>
          <w:bdr w:val="none" w:sz="0" w:space="0" w:color="auto" w:frame="1"/>
          <w:lang w:val="uk-UA" w:eastAsia="ru-RU"/>
        </w:rPr>
      </w:pPr>
    </w:p>
    <w:p w:rsidR="009D0FD7" w:rsidRPr="00911C97" w:rsidRDefault="009D0FD7" w:rsidP="009D0FD7">
      <w:pPr>
        <w:jc w:val="both"/>
        <w:rPr>
          <w:b/>
          <w:sz w:val="27"/>
          <w:szCs w:val="27"/>
          <w:bdr w:val="none" w:sz="0" w:space="0" w:color="auto" w:frame="1"/>
          <w:lang w:val="uk-UA" w:eastAsia="ru-RU"/>
        </w:rPr>
      </w:pPr>
      <w:r w:rsidRPr="00911C97">
        <w:rPr>
          <w:b/>
          <w:sz w:val="27"/>
          <w:szCs w:val="27"/>
          <w:bdr w:val="none" w:sz="0" w:space="0" w:color="auto" w:frame="1"/>
          <w:lang w:val="uk-UA" w:eastAsia="ru-RU"/>
        </w:rPr>
        <w:t>Відсутні:</w:t>
      </w:r>
    </w:p>
    <w:p w:rsidR="009D0FD7" w:rsidRPr="00911C97" w:rsidRDefault="009D0FD7" w:rsidP="009D0FD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911C97">
        <w:rPr>
          <w:bCs/>
          <w:sz w:val="27"/>
          <w:szCs w:val="27"/>
          <w:bdr w:val="none" w:sz="0" w:space="0" w:color="auto" w:frame="1"/>
          <w:lang w:val="uk-UA" w:eastAsia="ru-RU"/>
        </w:rPr>
        <w:t xml:space="preserve">АЛЕКСЕЙЧУК </w:t>
      </w:r>
      <w:r w:rsidRPr="00911C97">
        <w:rPr>
          <w:sz w:val="27"/>
          <w:szCs w:val="27"/>
          <w:bdr w:val="none" w:sz="0" w:space="0" w:color="auto" w:frame="1"/>
          <w:lang w:val="uk-UA" w:eastAsia="ru-RU"/>
        </w:rPr>
        <w:t>Анатолій Антонов</w:t>
      </w:r>
      <w:r w:rsidR="00AD7847">
        <w:rPr>
          <w:sz w:val="27"/>
          <w:szCs w:val="27"/>
          <w:bdr w:val="none" w:sz="0" w:space="0" w:color="auto" w:frame="1"/>
          <w:lang w:val="uk-UA" w:eastAsia="ru-RU"/>
        </w:rPr>
        <w:t>ич - секретар постійної комісії,</w:t>
      </w:r>
    </w:p>
    <w:p w:rsidR="005148B5" w:rsidRPr="00911C97" w:rsidRDefault="005148B5" w:rsidP="005148B5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911C97">
        <w:rPr>
          <w:sz w:val="27"/>
          <w:szCs w:val="27"/>
          <w:bdr w:val="none" w:sz="0" w:space="0" w:color="auto" w:frame="1"/>
          <w:lang w:val="uk-UA" w:eastAsia="ru-RU"/>
        </w:rPr>
        <w:t>САЙЧУК Андрій Олександрович - член постійної комісії.</w:t>
      </w:r>
    </w:p>
    <w:p w:rsidR="009D0FD7" w:rsidRPr="00911C97" w:rsidRDefault="009D0FD7" w:rsidP="009D0FD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9D0FD7" w:rsidRPr="00911C97" w:rsidRDefault="009D0FD7" w:rsidP="009D0FD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911C97">
        <w:rPr>
          <w:sz w:val="27"/>
          <w:szCs w:val="27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9D0FD7" w:rsidRPr="00911C97" w:rsidRDefault="009D0FD7" w:rsidP="009D0FD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9D0FD7" w:rsidRPr="00911C97" w:rsidRDefault="009D0FD7" w:rsidP="009D0FD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  <w:r w:rsidRPr="00911C97">
        <w:rPr>
          <w:sz w:val="27"/>
          <w:szCs w:val="27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911C97">
        <w:rPr>
          <w:sz w:val="27"/>
          <w:szCs w:val="27"/>
          <w:bdr w:val="none" w:sz="0" w:space="0" w:color="auto" w:frame="1"/>
          <w:lang w:val="uk-UA" w:eastAsia="ru-RU"/>
        </w:rPr>
        <w:t>Черній</w:t>
      </w:r>
      <w:proofErr w:type="spellEnd"/>
      <w:r w:rsidRPr="00911C97">
        <w:rPr>
          <w:sz w:val="27"/>
          <w:szCs w:val="27"/>
          <w:bdr w:val="none" w:sz="0" w:space="0" w:color="auto" w:frame="1"/>
          <w:lang w:val="uk-UA" w:eastAsia="ru-RU"/>
        </w:rPr>
        <w:t xml:space="preserve"> Алла Леонідівна.</w:t>
      </w:r>
    </w:p>
    <w:p w:rsidR="009D0FD7" w:rsidRPr="00911C97" w:rsidRDefault="009D0FD7" w:rsidP="009D0FD7">
      <w:pPr>
        <w:jc w:val="both"/>
        <w:rPr>
          <w:sz w:val="27"/>
          <w:szCs w:val="27"/>
          <w:bdr w:val="none" w:sz="0" w:space="0" w:color="auto" w:frame="1"/>
          <w:lang w:val="uk-UA" w:eastAsia="ru-RU"/>
        </w:rPr>
      </w:pPr>
    </w:p>
    <w:p w:rsidR="009D0FD7" w:rsidRPr="00911C97" w:rsidRDefault="009D0FD7" w:rsidP="009D0FD7">
      <w:pPr>
        <w:jc w:val="both"/>
        <w:rPr>
          <w:b/>
          <w:sz w:val="27"/>
          <w:szCs w:val="27"/>
          <w:u w:val="single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СЛУХАЛИ:</w:t>
      </w:r>
    </w:p>
    <w:p w:rsidR="009D0FD7" w:rsidRPr="00911C97" w:rsidRDefault="009D0FD7" w:rsidP="009D0FD7">
      <w:pPr>
        <w:jc w:val="both"/>
        <w:rPr>
          <w:sz w:val="27"/>
          <w:szCs w:val="27"/>
          <w:lang w:val="uk-UA"/>
        </w:rPr>
      </w:pPr>
      <w:proofErr w:type="spellStart"/>
      <w:r w:rsidRPr="00911C97">
        <w:rPr>
          <w:i/>
          <w:sz w:val="27"/>
          <w:szCs w:val="27"/>
          <w:lang w:val="uk-UA"/>
        </w:rPr>
        <w:t>Черній</w:t>
      </w:r>
      <w:proofErr w:type="spellEnd"/>
      <w:r w:rsidRPr="00911C97">
        <w:rPr>
          <w:i/>
          <w:sz w:val="27"/>
          <w:szCs w:val="27"/>
          <w:lang w:val="uk-UA"/>
        </w:rPr>
        <w:t xml:space="preserve"> Аллу Леонідівну – голову постійної комісії з питань гуманітарної політики, </w:t>
      </w:r>
      <w:r w:rsidRPr="00911C97">
        <w:rPr>
          <w:sz w:val="27"/>
          <w:szCs w:val="27"/>
          <w:lang w:val="uk-UA"/>
        </w:rPr>
        <w:t xml:space="preserve">яка запропонувала затвердити наступний порядок денний.  </w:t>
      </w:r>
    </w:p>
    <w:p w:rsidR="009D0FD7" w:rsidRPr="00911C97" w:rsidRDefault="009D0FD7" w:rsidP="009D0FD7">
      <w:pPr>
        <w:jc w:val="both"/>
        <w:rPr>
          <w:sz w:val="27"/>
          <w:szCs w:val="27"/>
          <w:lang w:val="uk-UA"/>
        </w:rPr>
      </w:pPr>
    </w:p>
    <w:p w:rsidR="009D0FD7" w:rsidRPr="00911C97" w:rsidRDefault="009D0FD7" w:rsidP="009D0FD7">
      <w:pPr>
        <w:rPr>
          <w:b/>
          <w:sz w:val="27"/>
          <w:szCs w:val="27"/>
          <w:u w:val="single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ВИРІШИЛИ:</w:t>
      </w:r>
    </w:p>
    <w:p w:rsidR="009D0FD7" w:rsidRPr="00911C97" w:rsidRDefault="009D0FD7" w:rsidP="009D0FD7">
      <w:pPr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>Затвердити такий порядок денний засідання постійної комісії:</w:t>
      </w:r>
    </w:p>
    <w:p w:rsidR="009D0FD7" w:rsidRPr="00911C97" w:rsidRDefault="009D0FD7" w:rsidP="009D0FD7">
      <w:pPr>
        <w:jc w:val="both"/>
        <w:rPr>
          <w:sz w:val="27"/>
          <w:szCs w:val="27"/>
          <w:lang w:val="uk-UA"/>
        </w:rPr>
      </w:pPr>
    </w:p>
    <w:p w:rsidR="009D0FD7" w:rsidRPr="00911C97" w:rsidRDefault="009D0FD7" w:rsidP="009D0FD7">
      <w:pPr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>Порядок денний:</w:t>
      </w:r>
    </w:p>
    <w:p w:rsidR="009A78C9" w:rsidRPr="00911C97" w:rsidRDefault="009A78C9" w:rsidP="009A78C9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 xml:space="preserve"> Сесійні питання</w:t>
      </w:r>
    </w:p>
    <w:p w:rsidR="009A78C9" w:rsidRPr="00911C97" w:rsidRDefault="009A78C9" w:rsidP="009A78C9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A78C9" w:rsidRPr="00911C97" w:rsidRDefault="009A78C9" w:rsidP="009A78C9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Про обласний бюджет Рівненської області на 2019 рік.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:   Міщук С.О. – заступник директора департаменту фінансів облдержадміністрації.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301743" w:rsidRDefault="00301743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301743" w:rsidRDefault="00301743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301743" w:rsidRDefault="00301743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301743" w:rsidRDefault="00301743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lastRenderedPageBreak/>
        <w:t>Власні питання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iCs/>
          <w:sz w:val="27"/>
          <w:szCs w:val="27"/>
          <w:bdr w:val="none" w:sz="0" w:space="0" w:color="auto" w:frame="1"/>
          <w:lang w:val="uk-UA"/>
        </w:rPr>
      </w:pPr>
    </w:p>
    <w:p w:rsidR="009A78C9" w:rsidRPr="00911C97" w:rsidRDefault="009A78C9" w:rsidP="009A78C9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Про звернення Рівненського обласного інституту післядипломної педагогічної освіти щодо погодження програми розвитку на 2019 рік, структури, штатного розпису.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:   </w:t>
      </w: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А.Л.– ректор Рівненського обласного інституту післядипломної педагогічної освіти.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: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Міщук С.О. – заступник директора департаменту фінансів облдержадміністрації.</w:t>
      </w:r>
    </w:p>
    <w:p w:rsidR="009A78C9" w:rsidRPr="00911C97" w:rsidRDefault="009A78C9" w:rsidP="009A78C9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Про звернення релігійної організації «Вищий духовний навчальний заклад «Рівненська духовна семінарія» УПЦ КП щодо збільшення щорічної фінансової допомоги.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:  Лотоцький В.Ю. – ректор Вищого духовного навчального закладу «Рівненська духовна семінарія» УПЦ КП.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Співдоповідають: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Міщук С.О. – заступник директора департаменту фінансів облдержадміністрації.</w:t>
      </w:r>
    </w:p>
    <w:p w:rsidR="009A78C9" w:rsidRPr="00911C97" w:rsidRDefault="009A78C9" w:rsidP="009A78C9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Про звернення Національної спілки журналістів України щодо виділення з обласного бюджету на 2018 рік коштів на підтримку реформованих засобів масової інформації та прийняття в області Комплексної програми розвитку реформованих газет на 2019-2024 роки.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:  Тарасюк Д.В. – голова Рівненської  обласної організації Національної спілки журналістів України.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: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 </w:t>
      </w: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Корольчук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О.В. – начальник  управління інформаційної діяльності та комунікацій з громадськістю облдержадміністрації.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Міщук С.О. – заступник директора департаменту фінансів облдержадміністрації.</w:t>
      </w:r>
    </w:p>
    <w:p w:rsidR="009A78C9" w:rsidRPr="00911C97" w:rsidRDefault="009A78C9" w:rsidP="009A78C9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 xml:space="preserve">Про звернення колективу комунального закладу «Олександрійська спеціалізована мистецька школа-інтернат </w:t>
      </w:r>
      <w:r w:rsidRPr="00911C97">
        <w:rPr>
          <w:b/>
          <w:iCs/>
          <w:sz w:val="27"/>
          <w:szCs w:val="27"/>
          <w:bdr w:val="none" w:sz="0" w:space="0" w:color="auto" w:frame="1"/>
          <w:lang w:val="en-US"/>
        </w:rPr>
        <w:t>I</w:t>
      </w:r>
      <w:r w:rsidRPr="00911C97">
        <w:rPr>
          <w:b/>
          <w:iCs/>
          <w:sz w:val="27"/>
          <w:szCs w:val="27"/>
          <w:bdr w:val="none" w:sz="0" w:space="0" w:color="auto" w:frame="1"/>
        </w:rPr>
        <w:t>-</w:t>
      </w:r>
      <w:r w:rsidRPr="00911C97">
        <w:rPr>
          <w:b/>
          <w:iCs/>
          <w:sz w:val="27"/>
          <w:szCs w:val="27"/>
          <w:bdr w:val="none" w:sz="0" w:space="0" w:color="auto" w:frame="1"/>
          <w:lang w:val="en-US"/>
        </w:rPr>
        <w:t>III</w:t>
      </w:r>
      <w:r w:rsidRPr="00911C97">
        <w:rPr>
          <w:b/>
          <w:iCs/>
          <w:sz w:val="27"/>
          <w:szCs w:val="27"/>
          <w:bdr w:val="none" w:sz="0" w:space="0" w:color="auto" w:frame="1"/>
        </w:rPr>
        <w:t xml:space="preserve"> </w:t>
      </w: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ступенів» Рівненської обласної ради щодо призначення директора.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:Ярмушко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В.В.– заступник директора КЗ «Олександрійська спеціалізована мистецька школа-інтернат 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-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III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Співдоповідає: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Г.М.– начальник управління освіти і науки облдержадміністрації.</w:t>
      </w:r>
    </w:p>
    <w:p w:rsidR="009A78C9" w:rsidRPr="00911C97" w:rsidRDefault="009A78C9" w:rsidP="009A78C9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Про звернення депутатів Чернівецької обласної ради щодо започаткування та відзначення державного свята – «День української пісні».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  <w:t>Доповідає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:  </w:t>
      </w: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А.Л. – голова постійної комісії.</w:t>
      </w: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Різне</w:t>
      </w: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 xml:space="preserve">  </w:t>
      </w:r>
    </w:p>
    <w:p w:rsidR="009D0FD7" w:rsidRPr="00911C97" w:rsidRDefault="009D0FD7" w:rsidP="009D0FD7">
      <w:pPr>
        <w:pStyle w:val="a5"/>
        <w:rPr>
          <w:rFonts w:ascii="Times New Roman" w:hAnsi="Times New Roman" w:cs="Times New Roman"/>
          <w:i/>
          <w:sz w:val="27"/>
          <w:szCs w:val="27"/>
        </w:rPr>
      </w:pPr>
      <w:r w:rsidRPr="00911C97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911C97">
        <w:rPr>
          <w:rFonts w:ascii="Times New Roman" w:hAnsi="Times New Roman" w:cs="Times New Roman"/>
          <w:sz w:val="27"/>
          <w:szCs w:val="27"/>
        </w:rPr>
        <w:t xml:space="preserve"> </w:t>
      </w:r>
      <w:r w:rsidRPr="00911C97">
        <w:rPr>
          <w:rFonts w:ascii="Times New Roman" w:hAnsi="Times New Roman" w:cs="Times New Roman"/>
          <w:i/>
          <w:sz w:val="27"/>
          <w:szCs w:val="27"/>
        </w:rPr>
        <w:t xml:space="preserve">“за” – 3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“проти”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“утримались”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>.</w:t>
      </w:r>
    </w:p>
    <w:p w:rsidR="009D0FD7" w:rsidRPr="00911C97" w:rsidRDefault="009D0FD7" w:rsidP="009D0FD7">
      <w:pPr>
        <w:pStyle w:val="a5"/>
        <w:rPr>
          <w:rFonts w:ascii="Times New Roman" w:hAnsi="Times New Roman" w:cs="Times New Roman"/>
          <w:b/>
          <w:i/>
          <w:sz w:val="27"/>
          <w:szCs w:val="27"/>
        </w:rPr>
      </w:pPr>
      <w:r w:rsidRPr="00911C97">
        <w:rPr>
          <w:rFonts w:ascii="Times New Roman" w:hAnsi="Times New Roman" w:cs="Times New Roman"/>
          <w:b/>
          <w:i/>
          <w:sz w:val="27"/>
          <w:szCs w:val="27"/>
        </w:rPr>
        <w:t>Порядок денний засідання постійної комісії затверджено.</w:t>
      </w:r>
    </w:p>
    <w:p w:rsidR="009D0FD7" w:rsidRPr="00911C97" w:rsidRDefault="009D0FD7" w:rsidP="009D0FD7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</w:p>
    <w:p w:rsidR="00301743" w:rsidRDefault="00301743" w:rsidP="009D0FD7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</w:p>
    <w:p w:rsidR="00301743" w:rsidRDefault="00301743" w:rsidP="009D0FD7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</w:p>
    <w:p w:rsidR="009D0FD7" w:rsidRPr="00911C97" w:rsidRDefault="009D0FD7" w:rsidP="009D0FD7">
      <w:pPr>
        <w:tabs>
          <w:tab w:val="num" w:pos="-3261"/>
        </w:tabs>
        <w:jc w:val="center"/>
        <w:rPr>
          <w:b/>
          <w:sz w:val="27"/>
          <w:szCs w:val="27"/>
          <w:lang w:val="uk-UA"/>
        </w:rPr>
      </w:pPr>
      <w:r w:rsidRPr="00911C97">
        <w:rPr>
          <w:b/>
          <w:sz w:val="27"/>
          <w:szCs w:val="27"/>
          <w:lang w:val="uk-UA"/>
        </w:rPr>
        <w:t>РОЗГЛЯД ПИТАНЬ ПОРЯДКУ ДЕННОГО:</w:t>
      </w:r>
    </w:p>
    <w:p w:rsidR="009D0FD7" w:rsidRPr="00911C97" w:rsidRDefault="009D0FD7" w:rsidP="009D0FD7">
      <w:pPr>
        <w:jc w:val="center"/>
        <w:rPr>
          <w:sz w:val="27"/>
          <w:szCs w:val="27"/>
          <w:lang w:val="uk-UA"/>
        </w:rPr>
      </w:pPr>
    </w:p>
    <w:p w:rsidR="009A78C9" w:rsidRPr="00911C97" w:rsidRDefault="009A78C9" w:rsidP="009A78C9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Сесійні питання</w:t>
      </w:r>
    </w:p>
    <w:p w:rsidR="009A78C9" w:rsidRPr="00911C97" w:rsidRDefault="009A78C9" w:rsidP="009A78C9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A78C9" w:rsidRPr="00911C97" w:rsidRDefault="009A78C9" w:rsidP="009A78C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Про обласний бюджет Рівненської області на 2019 рік.</w:t>
      </w:r>
    </w:p>
    <w:p w:rsidR="009A78C9" w:rsidRPr="00911C97" w:rsidRDefault="009A78C9" w:rsidP="009A78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911C97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911C97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A78C9" w:rsidRPr="00911C97" w:rsidRDefault="003C7493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Міщук Світлану </w:t>
      </w:r>
      <w:r w:rsidR="009C00A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О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лексіївну</w:t>
      </w:r>
      <w:r w:rsidR="009C00A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заступник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а</w:t>
      </w:r>
      <w:r w:rsidR="009C00A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директора департаменту фінансів облдержадміністрації.</w:t>
      </w:r>
      <w:r w:rsidR="009A78C9" w:rsidRPr="00911C97">
        <w:rPr>
          <w:i/>
          <w:sz w:val="27"/>
          <w:szCs w:val="27"/>
          <w:lang w:val="uk-UA"/>
        </w:rPr>
        <w:t xml:space="preserve">, </w:t>
      </w:r>
      <w:r w:rsidR="009A78C9" w:rsidRPr="00911C97">
        <w:rPr>
          <w:sz w:val="27"/>
          <w:szCs w:val="27"/>
          <w:lang w:val="uk-UA"/>
        </w:rPr>
        <w:t>як</w:t>
      </w:r>
      <w:r w:rsidRPr="00911C97">
        <w:rPr>
          <w:sz w:val="27"/>
          <w:szCs w:val="27"/>
          <w:lang w:val="uk-UA"/>
        </w:rPr>
        <w:t>а ознайомила</w:t>
      </w:r>
      <w:r w:rsidR="009A78C9" w:rsidRPr="00911C97">
        <w:rPr>
          <w:sz w:val="27"/>
          <w:szCs w:val="27"/>
          <w:lang w:val="uk-UA"/>
        </w:rPr>
        <w:t xml:space="preserve"> присутніх із суттю даного питання.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7"/>
          <w:szCs w:val="27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ВИСТУПИЛИ</w:t>
      </w:r>
      <w:r w:rsidRPr="00911C97">
        <w:rPr>
          <w:i/>
          <w:sz w:val="27"/>
          <w:szCs w:val="27"/>
          <w:lang w:val="uk-UA"/>
        </w:rPr>
        <w:t xml:space="preserve">: </w:t>
      </w:r>
      <w:r w:rsidR="00F94A81" w:rsidRPr="00911C97">
        <w:rPr>
          <w:i/>
          <w:sz w:val="27"/>
          <w:szCs w:val="27"/>
          <w:lang w:val="uk-UA"/>
        </w:rPr>
        <w:t xml:space="preserve"> </w:t>
      </w:r>
    </w:p>
    <w:p w:rsidR="00C36BCF" w:rsidRPr="00911C97" w:rsidRDefault="00C36BCF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Козак Олександр Борисович – член комісії, </w:t>
      </w:r>
      <w:r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який </w:t>
      </w:r>
      <w:r w:rsidR="001864C7" w:rsidRPr="00911C97">
        <w:rPr>
          <w:iCs/>
          <w:sz w:val="27"/>
          <w:szCs w:val="27"/>
          <w:bdr w:val="none" w:sz="0" w:space="0" w:color="auto" w:frame="1"/>
          <w:lang w:val="uk-UA"/>
        </w:rPr>
        <w:t>нагадав депутатам про те, що на комісії було порушене питання щодо реконструкцію</w:t>
      </w:r>
      <w:r w:rsidR="00471351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="00471351" w:rsidRPr="00911C97">
        <w:rPr>
          <w:iCs/>
          <w:sz w:val="27"/>
          <w:szCs w:val="27"/>
          <w:bdr w:val="none" w:sz="0" w:space="0" w:color="auto" w:frame="1"/>
          <w:lang w:val="uk-UA"/>
        </w:rPr>
        <w:t>Костопільського</w:t>
      </w:r>
      <w:proofErr w:type="spellEnd"/>
      <w:r w:rsidR="00471351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стадіону «Колос», також запропонував звернутися до профільної комісії, яка мала вивчити це питання,</w:t>
      </w:r>
      <w:r w:rsidR="001864C7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надати інформацію за результатами розгляду.</w:t>
      </w:r>
    </w:p>
    <w:p w:rsidR="009A78C9" w:rsidRPr="00911C97" w:rsidRDefault="00E504E6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F94A81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яка </w:t>
      </w:r>
      <w:r w:rsidRPr="00911C97">
        <w:rPr>
          <w:iCs/>
          <w:sz w:val="27"/>
          <w:szCs w:val="27"/>
          <w:bdr w:val="none" w:sz="0" w:space="0" w:color="auto" w:frame="1"/>
          <w:lang w:val="uk-UA"/>
        </w:rPr>
        <w:t>запропонувала підтримати.</w:t>
      </w:r>
      <w:r w:rsidR="009A78C9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FE5446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A78C9" w:rsidRPr="00911C97" w:rsidRDefault="009A78C9" w:rsidP="009A78C9">
      <w:pPr>
        <w:jc w:val="both"/>
        <w:rPr>
          <w:b/>
          <w:sz w:val="27"/>
          <w:szCs w:val="27"/>
          <w:u w:val="single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ВИРІШИЛИ:</w:t>
      </w:r>
    </w:p>
    <w:p w:rsidR="00BB6F23" w:rsidRPr="00911C97" w:rsidRDefault="00BB6F23" w:rsidP="00BB6F23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1.    Інформацію взяти до відома. </w:t>
      </w:r>
    </w:p>
    <w:p w:rsidR="00BB6F23" w:rsidRPr="00911C97" w:rsidRDefault="00BB6F23" w:rsidP="00BB6F23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>2.    Погодитись з проектом рішення з цього питання.</w:t>
      </w:r>
    </w:p>
    <w:p w:rsidR="00BB6F23" w:rsidRPr="00911C97" w:rsidRDefault="00BB6F23" w:rsidP="00BB6F23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3.   Рекомендувати голові обласної ради </w:t>
      </w:r>
      <w:proofErr w:type="spellStart"/>
      <w:r w:rsidRPr="00911C97">
        <w:rPr>
          <w:sz w:val="27"/>
          <w:szCs w:val="27"/>
          <w:lang w:val="uk-UA"/>
        </w:rPr>
        <w:t>внести</w:t>
      </w:r>
      <w:proofErr w:type="spellEnd"/>
      <w:r w:rsidRPr="00911C97">
        <w:rPr>
          <w:sz w:val="27"/>
          <w:szCs w:val="27"/>
          <w:lang w:val="uk-UA"/>
        </w:rPr>
        <w:t xml:space="preserve"> дане питання на розгляд сесії обласної ради.</w:t>
      </w:r>
    </w:p>
    <w:p w:rsidR="009A78C9" w:rsidRPr="00911C97" w:rsidRDefault="009A78C9" w:rsidP="009A78C9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</w:p>
    <w:p w:rsidR="009A78C9" w:rsidRPr="00911C97" w:rsidRDefault="009A78C9" w:rsidP="009A78C9">
      <w:pPr>
        <w:pStyle w:val="a5"/>
        <w:rPr>
          <w:rFonts w:ascii="Times New Roman" w:hAnsi="Times New Roman" w:cs="Times New Roman"/>
          <w:i/>
          <w:sz w:val="27"/>
          <w:szCs w:val="27"/>
        </w:rPr>
      </w:pPr>
      <w:r w:rsidRPr="00911C97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911C97">
        <w:rPr>
          <w:rFonts w:ascii="Times New Roman" w:hAnsi="Times New Roman" w:cs="Times New Roman"/>
          <w:sz w:val="27"/>
          <w:szCs w:val="27"/>
        </w:rPr>
        <w:t xml:space="preserve"> </w:t>
      </w:r>
      <w:r w:rsidRPr="00911C97">
        <w:rPr>
          <w:rFonts w:ascii="Times New Roman" w:hAnsi="Times New Roman" w:cs="Times New Roman"/>
          <w:i/>
          <w:sz w:val="27"/>
          <w:szCs w:val="27"/>
        </w:rPr>
        <w:t xml:space="preserve">“за” – 3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“проти”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“утримались”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>.</w:t>
      </w:r>
    </w:p>
    <w:p w:rsidR="009A78C9" w:rsidRPr="00911C97" w:rsidRDefault="009A78C9" w:rsidP="009A78C9">
      <w:pPr>
        <w:jc w:val="both"/>
        <w:rPr>
          <w:i/>
          <w:sz w:val="27"/>
          <w:szCs w:val="27"/>
          <w:lang w:val="uk-UA"/>
        </w:rPr>
      </w:pPr>
      <w:r w:rsidRPr="00911C97">
        <w:rPr>
          <w:i/>
          <w:sz w:val="27"/>
          <w:szCs w:val="27"/>
          <w:lang w:val="uk-UA"/>
        </w:rPr>
        <w:t>Рекомендації прийнято.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Власні питання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iCs/>
          <w:sz w:val="27"/>
          <w:szCs w:val="27"/>
          <w:bdr w:val="none" w:sz="0" w:space="0" w:color="auto" w:frame="1"/>
          <w:lang w:val="uk-UA"/>
        </w:rPr>
      </w:pPr>
    </w:p>
    <w:p w:rsidR="009A78C9" w:rsidRPr="00911C97" w:rsidRDefault="009A78C9" w:rsidP="009A78C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Про звернення Рівненського обласного інституту післядипломної педагогічної освіти щодо погодження програми розвитку на 2019 рік, структури, штатного розпису.</w:t>
      </w:r>
    </w:p>
    <w:p w:rsidR="009A78C9" w:rsidRPr="00911C97" w:rsidRDefault="009A78C9" w:rsidP="009A78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911C97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911C97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A78C9" w:rsidRPr="00911C97" w:rsidRDefault="00302ED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Аллу </w:t>
      </w:r>
      <w:r w:rsidR="009C00A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Л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еонідівну </w:t>
      </w:r>
      <w:r w:rsidR="009C00A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– ректор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а</w:t>
      </w:r>
      <w:r w:rsidR="009C00A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Рівненського обласного інституту післядипломної педагогічної освіти</w:t>
      </w:r>
      <w:r w:rsidR="009A78C9" w:rsidRPr="00911C97">
        <w:rPr>
          <w:i/>
          <w:sz w:val="27"/>
          <w:szCs w:val="27"/>
          <w:lang w:val="uk-UA"/>
        </w:rPr>
        <w:t xml:space="preserve">, </w:t>
      </w:r>
      <w:r w:rsidR="009A78C9" w:rsidRPr="00911C97">
        <w:rPr>
          <w:sz w:val="27"/>
          <w:szCs w:val="27"/>
          <w:lang w:val="uk-UA"/>
        </w:rPr>
        <w:t>як</w:t>
      </w:r>
      <w:r w:rsidR="00DC6F09" w:rsidRPr="00911C97">
        <w:rPr>
          <w:sz w:val="27"/>
          <w:szCs w:val="27"/>
          <w:lang w:val="uk-UA"/>
        </w:rPr>
        <w:t>а</w:t>
      </w:r>
      <w:r w:rsidR="009A78C9" w:rsidRPr="00911C97">
        <w:rPr>
          <w:sz w:val="27"/>
          <w:szCs w:val="27"/>
          <w:lang w:val="uk-UA"/>
        </w:rPr>
        <w:t xml:space="preserve"> ознайоми</w:t>
      </w:r>
      <w:r w:rsidR="00DC6F09" w:rsidRPr="00911C97">
        <w:rPr>
          <w:sz w:val="27"/>
          <w:szCs w:val="27"/>
          <w:lang w:val="uk-UA"/>
        </w:rPr>
        <w:t>ла</w:t>
      </w:r>
      <w:r w:rsidR="009A78C9" w:rsidRPr="00911C97">
        <w:rPr>
          <w:sz w:val="27"/>
          <w:szCs w:val="27"/>
          <w:lang w:val="uk-UA"/>
        </w:rPr>
        <w:t xml:space="preserve"> присутніх із суттю даного питання.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7"/>
          <w:szCs w:val="27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ВИСТУПИЛИ</w:t>
      </w:r>
      <w:r w:rsidRPr="00911C97">
        <w:rPr>
          <w:i/>
          <w:sz w:val="27"/>
          <w:szCs w:val="27"/>
          <w:lang w:val="uk-UA"/>
        </w:rPr>
        <w:t xml:space="preserve">: </w:t>
      </w:r>
      <w:r w:rsidR="00DC6F09" w:rsidRPr="00911C97">
        <w:rPr>
          <w:i/>
          <w:sz w:val="27"/>
          <w:szCs w:val="27"/>
          <w:lang w:val="uk-UA"/>
        </w:rPr>
        <w:t xml:space="preserve"> </w:t>
      </w:r>
    </w:p>
    <w:p w:rsidR="009C00A0" w:rsidRPr="00911C97" w:rsidRDefault="00DC6F09" w:rsidP="009C00A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Григорій </w:t>
      </w:r>
      <w:r w:rsidR="009C00A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М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иколайович</w:t>
      </w:r>
      <w:r w:rsidR="009C00A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начальник управління осві</w:t>
      </w:r>
      <w:r w:rsidR="0001794D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ти і науки облдержадміністрації, </w:t>
      </w:r>
      <w:r w:rsidR="0001794D" w:rsidRPr="00911C97">
        <w:rPr>
          <w:iCs/>
          <w:sz w:val="27"/>
          <w:szCs w:val="27"/>
          <w:bdr w:val="none" w:sz="0" w:space="0" w:color="auto" w:frame="1"/>
          <w:lang w:val="uk-UA"/>
        </w:rPr>
        <w:t>який  підтвердив, що управління підтримує внесення змін до штатного розпису закладу.</w:t>
      </w:r>
      <w:r w:rsidR="0001794D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E504E6" w:rsidRPr="00911C97" w:rsidRDefault="00E504E6" w:rsidP="00E504E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323121" w:rsidRPr="00911C97">
        <w:rPr>
          <w:iCs/>
          <w:sz w:val="27"/>
          <w:szCs w:val="27"/>
          <w:bdr w:val="none" w:sz="0" w:space="0" w:color="auto" w:frame="1"/>
          <w:lang w:val="uk-UA"/>
        </w:rPr>
        <w:t>яка о</w:t>
      </w:r>
      <w:r w:rsidR="006F1AE1" w:rsidRPr="00911C97">
        <w:rPr>
          <w:iCs/>
          <w:sz w:val="27"/>
          <w:szCs w:val="27"/>
          <w:bdr w:val="none" w:sz="0" w:space="0" w:color="auto" w:frame="1"/>
          <w:lang w:val="uk-UA"/>
        </w:rPr>
        <w:t>голосила про конфлікт інтересів, оскільки є керівником даного закладу.</w:t>
      </w:r>
    </w:p>
    <w:p w:rsidR="00323121" w:rsidRPr="00911C97" w:rsidRDefault="00323121" w:rsidP="00E504E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Гречко Богдан Адамович – начальник відділу юридичного забезпечення та кадрової роботи</w:t>
      </w:r>
      <w:r w:rsidR="003F6A52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виконавчого апарату обласної ради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, </w:t>
      </w:r>
      <w:r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який повідомив, що </w:t>
      </w:r>
      <w:proofErr w:type="spellStart"/>
      <w:r w:rsidR="00F40A9B" w:rsidRPr="00911C97">
        <w:rPr>
          <w:iCs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="00F40A9B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А.Л. може здійснити голосування під зовнішнім </w:t>
      </w:r>
      <w:r w:rsidR="00641CBB" w:rsidRPr="00911C97">
        <w:rPr>
          <w:iCs/>
          <w:sz w:val="27"/>
          <w:szCs w:val="27"/>
          <w:bdr w:val="none" w:sz="0" w:space="0" w:color="auto" w:frame="1"/>
          <w:lang w:val="uk-UA"/>
        </w:rPr>
        <w:t>контролем</w:t>
      </w:r>
      <w:r w:rsidR="00F40A9B" w:rsidRPr="00911C97">
        <w:rPr>
          <w:iCs/>
          <w:sz w:val="27"/>
          <w:szCs w:val="27"/>
          <w:bdr w:val="none" w:sz="0" w:space="0" w:color="auto" w:frame="1"/>
          <w:lang w:val="uk-UA"/>
        </w:rPr>
        <w:t>. На засіданні постійної комісії пр</w:t>
      </w:r>
      <w:r w:rsidR="003F6A52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исутній </w:t>
      </w:r>
      <w:proofErr w:type="spellStart"/>
      <w:r w:rsidR="00F40A9B" w:rsidRPr="00911C97">
        <w:rPr>
          <w:iCs/>
          <w:sz w:val="27"/>
          <w:szCs w:val="27"/>
          <w:bdr w:val="none" w:sz="0" w:space="0" w:color="auto" w:frame="1"/>
          <w:lang w:val="uk-UA"/>
        </w:rPr>
        <w:t>Руцький</w:t>
      </w:r>
      <w:proofErr w:type="spellEnd"/>
      <w:r w:rsidR="00F40A9B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Микола Миколайович – член постійної комісії обласної ради з питань Регламенту</w:t>
      </w:r>
      <w:r w:rsidR="006457FF" w:rsidRPr="00911C97">
        <w:rPr>
          <w:iCs/>
          <w:sz w:val="27"/>
          <w:szCs w:val="27"/>
          <w:bdr w:val="none" w:sz="0" w:space="0" w:color="auto" w:frame="1"/>
          <w:lang w:val="uk-UA"/>
        </w:rPr>
        <w:t>, діяльності правоохоронних органів та боротьби з корупцією.</w:t>
      </w:r>
    </w:p>
    <w:p w:rsidR="009A78C9" w:rsidRPr="00911C97" w:rsidRDefault="009A78C9" w:rsidP="009A78C9">
      <w:pPr>
        <w:jc w:val="both"/>
        <w:rPr>
          <w:b/>
          <w:sz w:val="27"/>
          <w:szCs w:val="27"/>
          <w:u w:val="single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ВИРІШИЛИ:</w:t>
      </w:r>
    </w:p>
    <w:p w:rsidR="009A78C9" w:rsidRPr="00911C97" w:rsidRDefault="009A78C9" w:rsidP="009A78C9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1.  Інформацію взяти до відома. </w:t>
      </w:r>
    </w:p>
    <w:p w:rsidR="003F55E1" w:rsidRPr="00911C97" w:rsidRDefault="003F55E1" w:rsidP="003F55E1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2. Погодити </w:t>
      </w:r>
      <w:r w:rsidRPr="00911C97">
        <w:rPr>
          <w:iCs/>
          <w:sz w:val="27"/>
          <w:szCs w:val="27"/>
          <w:bdr w:val="none" w:sz="0" w:space="0" w:color="auto" w:frame="1"/>
          <w:lang w:val="uk-UA"/>
        </w:rPr>
        <w:t>програму розвитку на 2019 рік, структуру, штатний розпис Рівненського обласного інституту післядипломної педагогічної освіти.</w:t>
      </w:r>
    </w:p>
    <w:p w:rsidR="009A78C9" w:rsidRPr="00911C97" w:rsidRDefault="009A78C9" w:rsidP="009A78C9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</w:p>
    <w:p w:rsidR="009A78C9" w:rsidRPr="00911C97" w:rsidRDefault="009A78C9" w:rsidP="009A78C9">
      <w:pPr>
        <w:pStyle w:val="a5"/>
        <w:rPr>
          <w:rFonts w:ascii="Times New Roman" w:hAnsi="Times New Roman" w:cs="Times New Roman"/>
          <w:i/>
          <w:sz w:val="27"/>
          <w:szCs w:val="27"/>
        </w:rPr>
      </w:pPr>
      <w:r w:rsidRPr="00911C97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911C97">
        <w:rPr>
          <w:rFonts w:ascii="Times New Roman" w:hAnsi="Times New Roman" w:cs="Times New Roman"/>
          <w:sz w:val="27"/>
          <w:szCs w:val="27"/>
        </w:rPr>
        <w:t xml:space="preserve"> </w:t>
      </w:r>
      <w:r w:rsidRPr="00911C97">
        <w:rPr>
          <w:rFonts w:ascii="Times New Roman" w:hAnsi="Times New Roman" w:cs="Times New Roman"/>
          <w:i/>
          <w:sz w:val="27"/>
          <w:szCs w:val="27"/>
        </w:rPr>
        <w:t xml:space="preserve">“за” – 3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“проти”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“утримались”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>.</w:t>
      </w:r>
    </w:p>
    <w:p w:rsidR="009A78C9" w:rsidRPr="00911C97" w:rsidRDefault="009A78C9" w:rsidP="009A78C9">
      <w:pPr>
        <w:jc w:val="both"/>
        <w:rPr>
          <w:i/>
          <w:sz w:val="27"/>
          <w:szCs w:val="27"/>
          <w:lang w:val="uk-UA"/>
        </w:rPr>
      </w:pPr>
      <w:r w:rsidRPr="00911C97">
        <w:rPr>
          <w:i/>
          <w:sz w:val="27"/>
          <w:szCs w:val="27"/>
          <w:lang w:val="uk-UA"/>
        </w:rPr>
        <w:t>Рекомендації прийнято.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9A78C9" w:rsidRPr="00911C97" w:rsidRDefault="009A78C9" w:rsidP="009A78C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Про звернення релігійної організації «Вищий духовний навчальний заклад «Рівненська духовна семінарія» УПЦ КП щодо збільшення щорічної фінансової допомоги.</w:t>
      </w:r>
    </w:p>
    <w:p w:rsidR="009A78C9" w:rsidRPr="00911C97" w:rsidRDefault="009A78C9" w:rsidP="009A78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911C97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911C97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A78C9" w:rsidRPr="00911C97" w:rsidRDefault="00876ECA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Лотоцьк</w:t>
      </w:r>
      <w:r w:rsidR="00497F7A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ого Віталія Юрійовича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ректор</w:t>
      </w:r>
      <w:r w:rsidR="00497F7A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а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Вищого духовного навчального закладу «Рівненська духовна семінарія» УПЦ КП</w:t>
      </w:r>
      <w:r w:rsidR="009A78C9" w:rsidRPr="00911C97">
        <w:rPr>
          <w:i/>
          <w:sz w:val="27"/>
          <w:szCs w:val="27"/>
          <w:lang w:val="uk-UA"/>
        </w:rPr>
        <w:t xml:space="preserve">, </w:t>
      </w:r>
      <w:r w:rsidR="009A78C9" w:rsidRPr="00911C97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7"/>
          <w:szCs w:val="27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ВИСТУПИЛИ</w:t>
      </w:r>
      <w:r w:rsidRPr="00911C97">
        <w:rPr>
          <w:i/>
          <w:sz w:val="27"/>
          <w:szCs w:val="27"/>
          <w:lang w:val="uk-UA"/>
        </w:rPr>
        <w:t xml:space="preserve">: </w:t>
      </w:r>
    </w:p>
    <w:p w:rsidR="00E504E6" w:rsidRPr="00911C97" w:rsidRDefault="00E504E6" w:rsidP="00E504E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6F1AE1" w:rsidRPr="00911C97">
        <w:rPr>
          <w:iCs/>
          <w:sz w:val="27"/>
          <w:szCs w:val="27"/>
          <w:bdr w:val="none" w:sz="0" w:space="0" w:color="auto" w:frame="1"/>
          <w:lang w:val="uk-UA"/>
        </w:rPr>
        <w:t>яка запропонувала підтримати, оскільки вартість комунальних послуг зросла і заклад потребує допомоги.</w:t>
      </w:r>
    </w:p>
    <w:p w:rsidR="009A78C9" w:rsidRPr="00911C97" w:rsidRDefault="009A78C9" w:rsidP="009A78C9">
      <w:pPr>
        <w:jc w:val="both"/>
        <w:rPr>
          <w:b/>
          <w:sz w:val="27"/>
          <w:szCs w:val="27"/>
          <w:u w:val="single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ВИРІШИЛИ:</w:t>
      </w:r>
    </w:p>
    <w:p w:rsidR="009A78C9" w:rsidRPr="00911C97" w:rsidRDefault="009A78C9" w:rsidP="009A78C9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1.  Інформацію взяти до відома. </w:t>
      </w:r>
    </w:p>
    <w:p w:rsidR="00923035" w:rsidRPr="00911C97" w:rsidRDefault="00923035" w:rsidP="00923035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>2.  Підтримати звернення.</w:t>
      </w:r>
    </w:p>
    <w:p w:rsidR="00923035" w:rsidRPr="00911C97" w:rsidRDefault="00923035" w:rsidP="00923035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>3. Рекомендувати обласній державній адміністрації розглянути можливість збільш</w:t>
      </w:r>
      <w:r w:rsidR="00DA7E48">
        <w:rPr>
          <w:sz w:val="27"/>
          <w:szCs w:val="27"/>
          <w:lang w:val="uk-UA"/>
        </w:rPr>
        <w:t>ення</w:t>
      </w:r>
      <w:r w:rsidRPr="00911C97">
        <w:rPr>
          <w:sz w:val="27"/>
          <w:szCs w:val="27"/>
          <w:lang w:val="uk-UA"/>
        </w:rPr>
        <w:t xml:space="preserve"> щорічн</w:t>
      </w:r>
      <w:r w:rsidR="00DA7E48">
        <w:rPr>
          <w:sz w:val="27"/>
          <w:szCs w:val="27"/>
          <w:lang w:val="uk-UA"/>
        </w:rPr>
        <w:t>ої</w:t>
      </w:r>
      <w:r w:rsidRPr="00911C97">
        <w:rPr>
          <w:sz w:val="27"/>
          <w:szCs w:val="27"/>
          <w:lang w:val="uk-UA"/>
        </w:rPr>
        <w:t xml:space="preserve"> фінансов</w:t>
      </w:r>
      <w:r w:rsidR="00DA7E48">
        <w:rPr>
          <w:sz w:val="27"/>
          <w:szCs w:val="27"/>
          <w:lang w:val="uk-UA"/>
        </w:rPr>
        <w:t>ої</w:t>
      </w:r>
      <w:r w:rsidRPr="00911C97">
        <w:rPr>
          <w:sz w:val="27"/>
          <w:szCs w:val="27"/>
          <w:lang w:val="uk-UA"/>
        </w:rPr>
        <w:t xml:space="preserve"> доп</w:t>
      </w:r>
      <w:r w:rsidR="00DA7E48">
        <w:rPr>
          <w:sz w:val="27"/>
          <w:szCs w:val="27"/>
          <w:lang w:val="uk-UA"/>
        </w:rPr>
        <w:t>омоги</w:t>
      </w:r>
      <w:r w:rsidRPr="00911C97">
        <w:rPr>
          <w:sz w:val="27"/>
          <w:szCs w:val="27"/>
          <w:lang w:val="uk-UA"/>
        </w:rPr>
        <w:t xml:space="preserve"> у 2019 році для </w:t>
      </w:r>
      <w:r w:rsidRPr="00911C97">
        <w:rPr>
          <w:iCs/>
          <w:sz w:val="27"/>
          <w:szCs w:val="27"/>
          <w:bdr w:val="none" w:sz="0" w:space="0" w:color="auto" w:frame="1"/>
          <w:lang w:val="uk-UA"/>
        </w:rPr>
        <w:t>релігійної організації «Вищий духовний навчальний заклад «Рівненська духовна семінарія» УПЦ КП.</w:t>
      </w:r>
    </w:p>
    <w:p w:rsidR="009A78C9" w:rsidRPr="00911C97" w:rsidRDefault="009A78C9" w:rsidP="009A78C9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</w:p>
    <w:p w:rsidR="009A78C9" w:rsidRPr="00911C97" w:rsidRDefault="009A78C9" w:rsidP="009A78C9">
      <w:pPr>
        <w:pStyle w:val="a5"/>
        <w:rPr>
          <w:rFonts w:ascii="Times New Roman" w:hAnsi="Times New Roman" w:cs="Times New Roman"/>
          <w:i/>
          <w:sz w:val="27"/>
          <w:szCs w:val="27"/>
        </w:rPr>
      </w:pPr>
      <w:r w:rsidRPr="00911C97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911C97">
        <w:rPr>
          <w:rFonts w:ascii="Times New Roman" w:hAnsi="Times New Roman" w:cs="Times New Roman"/>
          <w:sz w:val="27"/>
          <w:szCs w:val="27"/>
        </w:rPr>
        <w:t xml:space="preserve"> </w:t>
      </w:r>
      <w:r w:rsidRPr="00911C97">
        <w:rPr>
          <w:rFonts w:ascii="Times New Roman" w:hAnsi="Times New Roman" w:cs="Times New Roman"/>
          <w:i/>
          <w:sz w:val="27"/>
          <w:szCs w:val="27"/>
        </w:rPr>
        <w:t xml:space="preserve">“за” – 3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“проти”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“утримались”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>.</w:t>
      </w:r>
    </w:p>
    <w:p w:rsidR="009A78C9" w:rsidRPr="00911C97" w:rsidRDefault="009A78C9" w:rsidP="009A78C9">
      <w:pPr>
        <w:jc w:val="both"/>
        <w:rPr>
          <w:i/>
          <w:sz w:val="27"/>
          <w:szCs w:val="27"/>
          <w:lang w:val="uk-UA"/>
        </w:rPr>
      </w:pPr>
      <w:r w:rsidRPr="00911C97">
        <w:rPr>
          <w:i/>
          <w:sz w:val="27"/>
          <w:szCs w:val="27"/>
          <w:lang w:val="uk-UA"/>
        </w:rPr>
        <w:t>Рекомендації прийнято.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9A78C9" w:rsidRPr="00911C97" w:rsidRDefault="009A78C9" w:rsidP="009A78C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Про звернення Національної спілки журналістів України щодо виділення з обласного бюджету на 2018 рік коштів на підтримку реформованих засобів масової інформації та прийняття в області Комплексної програми розвитку реформованих газет на 2019-2024 роки.</w:t>
      </w:r>
    </w:p>
    <w:p w:rsidR="009A78C9" w:rsidRPr="00911C97" w:rsidRDefault="009A78C9" w:rsidP="009A78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911C97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911C97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A78C9" w:rsidRPr="00911C97" w:rsidRDefault="0061539D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Тарасюк</w:t>
      </w:r>
      <w:r w:rsidR="00CF266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а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Дмитр</w:t>
      </w:r>
      <w:r w:rsidR="00CF266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а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EA41AF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В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олодимирович</w:t>
      </w:r>
      <w:r w:rsidR="00CF266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а</w:t>
      </w:r>
      <w:r w:rsidR="00EA41AF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голов</w:t>
      </w:r>
      <w:r w:rsidR="00CF266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у</w:t>
      </w:r>
      <w:r w:rsidR="00EA41AF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Рівненської  обласної організації Національної спілки журналістів України</w:t>
      </w:r>
      <w:r w:rsidR="009A78C9" w:rsidRPr="00911C97">
        <w:rPr>
          <w:i/>
          <w:sz w:val="27"/>
          <w:szCs w:val="27"/>
          <w:lang w:val="uk-UA"/>
        </w:rPr>
        <w:t xml:space="preserve">, </w:t>
      </w:r>
      <w:r w:rsidR="009A78C9" w:rsidRPr="00911C97">
        <w:rPr>
          <w:sz w:val="27"/>
          <w:szCs w:val="27"/>
          <w:lang w:val="uk-UA"/>
        </w:rPr>
        <w:t>який ознайомив присутніх із суттю даного питання.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7"/>
          <w:szCs w:val="27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ВИСТУПИЛИ</w:t>
      </w:r>
      <w:r w:rsidRPr="00911C97">
        <w:rPr>
          <w:i/>
          <w:sz w:val="27"/>
          <w:szCs w:val="27"/>
          <w:lang w:val="uk-UA"/>
        </w:rPr>
        <w:t xml:space="preserve">: </w:t>
      </w:r>
    </w:p>
    <w:p w:rsidR="00EA41AF" w:rsidRPr="00911C97" w:rsidRDefault="00EA41AF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Корольчук</w:t>
      </w:r>
      <w:proofErr w:type="spellEnd"/>
      <w:r w:rsidR="002F3C8A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Олександр 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В</w:t>
      </w:r>
      <w:r w:rsidR="002F3C8A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олодимирович 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начальник  управління інформаційної діяльності та комунікацій з гро</w:t>
      </w:r>
      <w:r w:rsidR="00733E66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мадськістю облдержадміністрації, </w:t>
      </w:r>
      <w:r w:rsidR="00733E66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який </w:t>
      </w:r>
      <w:r w:rsidR="000077D4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повідомив, що в області діє Програма </w:t>
      </w:r>
      <w:r w:rsidR="000077D4" w:rsidRPr="00911C97">
        <w:rPr>
          <w:sz w:val="27"/>
          <w:szCs w:val="27"/>
          <w:lang w:val="uk-UA"/>
        </w:rPr>
        <w:t xml:space="preserve">забезпечення поінформованості населення та сприяння розвитку інформаційного простору Рівненської області на 2016-2020 роки і </w:t>
      </w:r>
      <w:r w:rsidR="00301743">
        <w:rPr>
          <w:sz w:val="27"/>
          <w:szCs w:val="27"/>
          <w:lang w:val="uk-UA"/>
        </w:rPr>
        <w:t xml:space="preserve">тому </w:t>
      </w:r>
      <w:r w:rsidR="000077D4" w:rsidRPr="00911C97">
        <w:rPr>
          <w:sz w:val="27"/>
          <w:szCs w:val="27"/>
          <w:lang w:val="uk-UA"/>
        </w:rPr>
        <w:t xml:space="preserve">вважає недоцільним затверджувати нову програму.   </w:t>
      </w:r>
    </w:p>
    <w:p w:rsidR="00EA41AF" w:rsidRPr="00911C97" w:rsidRDefault="0029535A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Міщук Світлана </w:t>
      </w:r>
      <w:r w:rsidR="00EA41AF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О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лексіївна</w:t>
      </w:r>
      <w:r w:rsidR="00EA41AF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заступник директора департамент</w:t>
      </w:r>
      <w:r w:rsidR="00733E66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у фінансів облдержадміністрації, </w:t>
      </w:r>
      <w:r w:rsidR="00733E66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яка </w:t>
      </w:r>
      <w:r w:rsidR="00C91E51" w:rsidRPr="00911C97">
        <w:rPr>
          <w:iCs/>
          <w:sz w:val="27"/>
          <w:szCs w:val="27"/>
          <w:bdr w:val="none" w:sz="0" w:space="0" w:color="auto" w:frame="1"/>
          <w:lang w:val="uk-UA"/>
        </w:rPr>
        <w:t>наголосила, що нов</w:t>
      </w:r>
      <w:r w:rsidR="008C5C2F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і програми </w:t>
      </w:r>
      <w:r w:rsidR="009C73E6" w:rsidRPr="00911C97">
        <w:rPr>
          <w:iCs/>
          <w:sz w:val="27"/>
          <w:szCs w:val="27"/>
          <w:bdr w:val="none" w:sz="0" w:space="0" w:color="auto" w:frame="1"/>
          <w:lang w:val="uk-UA"/>
        </w:rPr>
        <w:t>заборонено розробляти та затверджувати</w:t>
      </w:r>
      <w:r w:rsidR="00C91E51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, порадила врахувати фінансування </w:t>
      </w:r>
      <w:r w:rsidR="00AD7847">
        <w:rPr>
          <w:iCs/>
          <w:sz w:val="27"/>
          <w:szCs w:val="27"/>
          <w:bdr w:val="none" w:sz="0" w:space="0" w:color="auto" w:frame="1"/>
          <w:lang w:val="uk-UA"/>
        </w:rPr>
        <w:t>організації</w:t>
      </w:r>
      <w:r w:rsidR="00C91E51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в межах заходів уже затвердженої програми.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524028" w:rsidRPr="00911C97">
        <w:rPr>
          <w:iCs/>
          <w:sz w:val="27"/>
          <w:szCs w:val="27"/>
          <w:bdr w:val="none" w:sz="0" w:space="0" w:color="auto" w:frame="1"/>
          <w:lang w:val="uk-UA"/>
        </w:rPr>
        <w:t>яка</w:t>
      </w:r>
      <w:r w:rsidR="00733E66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E504E6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запропонувала </w:t>
      </w:r>
      <w:r w:rsidR="008C5C2F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8C5C2F" w:rsidRPr="00911C97">
        <w:rPr>
          <w:sz w:val="27"/>
          <w:szCs w:val="27"/>
          <w:lang w:val="uk-UA"/>
        </w:rPr>
        <w:t xml:space="preserve">врахувати видатки для </w:t>
      </w:r>
      <w:r w:rsidR="00AD7847">
        <w:rPr>
          <w:sz w:val="27"/>
          <w:szCs w:val="27"/>
          <w:lang w:val="uk-UA"/>
        </w:rPr>
        <w:t xml:space="preserve">Рівненської обласної організації </w:t>
      </w:r>
      <w:r w:rsidR="008C5C2F" w:rsidRPr="00911C97">
        <w:rPr>
          <w:sz w:val="27"/>
          <w:szCs w:val="27"/>
          <w:lang w:val="uk-UA"/>
        </w:rPr>
        <w:t xml:space="preserve">Національної спілки журналістів України у заходах Програми забезпечення поінформованості населення та сприяння розвитку інформаційного простору Рівненської області на 2016-2020 роки.   </w:t>
      </w:r>
    </w:p>
    <w:p w:rsidR="009A78C9" w:rsidRPr="00911C97" w:rsidRDefault="009A78C9" w:rsidP="009A78C9">
      <w:pPr>
        <w:jc w:val="both"/>
        <w:rPr>
          <w:b/>
          <w:sz w:val="27"/>
          <w:szCs w:val="27"/>
          <w:u w:val="single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ВИРІШИЛИ:</w:t>
      </w:r>
    </w:p>
    <w:p w:rsidR="009A78C9" w:rsidRPr="00911C97" w:rsidRDefault="009A78C9" w:rsidP="009A78C9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lastRenderedPageBreak/>
        <w:t xml:space="preserve">1.  Інформацію взяти до відома. </w:t>
      </w:r>
    </w:p>
    <w:p w:rsidR="00507C8B" w:rsidRPr="00911C97" w:rsidRDefault="00507C8B" w:rsidP="00507C8B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2. Рекомендувати обласній державній адміністрації врахувати видатки для </w:t>
      </w:r>
      <w:r w:rsidR="00AD7847">
        <w:rPr>
          <w:sz w:val="27"/>
          <w:szCs w:val="27"/>
          <w:lang w:val="uk-UA"/>
        </w:rPr>
        <w:t xml:space="preserve">Рівненської обласної організації </w:t>
      </w:r>
      <w:r w:rsidRPr="00911C97">
        <w:rPr>
          <w:sz w:val="27"/>
          <w:szCs w:val="27"/>
          <w:lang w:val="uk-UA"/>
        </w:rPr>
        <w:t xml:space="preserve">Національної спілки журналістів України у заходах Програми забезпечення поінформованості населення та сприяння розвитку інформаційного простору Рівненської області на 2016-2020 роки.   </w:t>
      </w:r>
    </w:p>
    <w:p w:rsidR="009A78C9" w:rsidRPr="00911C97" w:rsidRDefault="009A78C9" w:rsidP="009A78C9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</w:p>
    <w:p w:rsidR="009A78C9" w:rsidRPr="00911C97" w:rsidRDefault="009A78C9" w:rsidP="009A78C9">
      <w:pPr>
        <w:pStyle w:val="a5"/>
        <w:rPr>
          <w:rFonts w:ascii="Times New Roman" w:hAnsi="Times New Roman" w:cs="Times New Roman"/>
          <w:i/>
          <w:sz w:val="27"/>
          <w:szCs w:val="27"/>
        </w:rPr>
      </w:pPr>
      <w:r w:rsidRPr="00911C97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911C97">
        <w:rPr>
          <w:rFonts w:ascii="Times New Roman" w:hAnsi="Times New Roman" w:cs="Times New Roman"/>
          <w:sz w:val="27"/>
          <w:szCs w:val="27"/>
        </w:rPr>
        <w:t xml:space="preserve"> </w:t>
      </w:r>
      <w:r w:rsidRPr="00911C97">
        <w:rPr>
          <w:rFonts w:ascii="Times New Roman" w:hAnsi="Times New Roman" w:cs="Times New Roman"/>
          <w:i/>
          <w:sz w:val="27"/>
          <w:szCs w:val="27"/>
        </w:rPr>
        <w:t xml:space="preserve">“за” – 3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“проти”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“утримались”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>.</w:t>
      </w:r>
    </w:p>
    <w:p w:rsidR="009A78C9" w:rsidRPr="00911C97" w:rsidRDefault="009A78C9" w:rsidP="009A78C9">
      <w:pPr>
        <w:jc w:val="both"/>
        <w:rPr>
          <w:i/>
          <w:sz w:val="27"/>
          <w:szCs w:val="27"/>
          <w:lang w:val="uk-UA"/>
        </w:rPr>
      </w:pPr>
      <w:r w:rsidRPr="00911C97">
        <w:rPr>
          <w:i/>
          <w:sz w:val="27"/>
          <w:szCs w:val="27"/>
          <w:lang w:val="uk-UA"/>
        </w:rPr>
        <w:t>Рекомендації прийнято.</w:t>
      </w:r>
    </w:p>
    <w:p w:rsidR="009A78C9" w:rsidRPr="00911C97" w:rsidRDefault="009A78C9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9A78C9" w:rsidRPr="00911C97" w:rsidRDefault="009A78C9" w:rsidP="009A78C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 xml:space="preserve">Про звернення колективу комунального закладу «Олександрійська спеціалізована мистецька школа-інтернат </w:t>
      </w:r>
      <w:r w:rsidRPr="00911C97">
        <w:rPr>
          <w:b/>
          <w:iCs/>
          <w:sz w:val="27"/>
          <w:szCs w:val="27"/>
          <w:bdr w:val="none" w:sz="0" w:space="0" w:color="auto" w:frame="1"/>
          <w:lang w:val="en-US"/>
        </w:rPr>
        <w:t>I</w:t>
      </w:r>
      <w:r w:rsidRPr="00911C97">
        <w:rPr>
          <w:b/>
          <w:iCs/>
          <w:sz w:val="27"/>
          <w:szCs w:val="27"/>
          <w:bdr w:val="none" w:sz="0" w:space="0" w:color="auto" w:frame="1"/>
        </w:rPr>
        <w:t>-</w:t>
      </w:r>
      <w:r w:rsidRPr="00911C97">
        <w:rPr>
          <w:b/>
          <w:iCs/>
          <w:sz w:val="27"/>
          <w:szCs w:val="27"/>
          <w:bdr w:val="none" w:sz="0" w:space="0" w:color="auto" w:frame="1"/>
          <w:lang w:val="en-US"/>
        </w:rPr>
        <w:t>III</w:t>
      </w:r>
      <w:r w:rsidRPr="00911C97">
        <w:rPr>
          <w:b/>
          <w:iCs/>
          <w:sz w:val="27"/>
          <w:szCs w:val="27"/>
          <w:bdr w:val="none" w:sz="0" w:space="0" w:color="auto" w:frame="1"/>
        </w:rPr>
        <w:t xml:space="preserve"> </w:t>
      </w: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ступенів» Рівненської обласної ради щодо призначення директора.</w:t>
      </w:r>
    </w:p>
    <w:p w:rsidR="00EA41AF" w:rsidRPr="00911C97" w:rsidRDefault="00EA41AF" w:rsidP="00EA41AF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911C97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911C97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EA41AF" w:rsidRPr="00911C97" w:rsidRDefault="00EA41AF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Ярмушко</w:t>
      </w:r>
      <w:proofErr w:type="spellEnd"/>
      <w:r w:rsidR="00A10446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Валентину Володимирівну 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– заступник</w:t>
      </w:r>
      <w:r w:rsidR="007973C6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а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директора КЗ «Олександрійська спеціалізована мистецька школа-інтернат 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-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III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ступенів» Рівненської обласної ради </w:t>
      </w:r>
      <w:r w:rsidRPr="00911C97">
        <w:rPr>
          <w:i/>
          <w:sz w:val="27"/>
          <w:szCs w:val="27"/>
          <w:lang w:val="uk-UA"/>
        </w:rPr>
        <w:t xml:space="preserve">, </w:t>
      </w:r>
      <w:r w:rsidR="00B8613F" w:rsidRPr="00911C97">
        <w:rPr>
          <w:sz w:val="27"/>
          <w:szCs w:val="27"/>
          <w:lang w:val="uk-UA"/>
        </w:rPr>
        <w:t>яка ознайомила</w:t>
      </w:r>
      <w:r w:rsidRPr="00911C97">
        <w:rPr>
          <w:sz w:val="27"/>
          <w:szCs w:val="27"/>
          <w:lang w:val="uk-UA"/>
        </w:rPr>
        <w:t xml:space="preserve"> присутніх із суттю даного питання.</w:t>
      </w:r>
    </w:p>
    <w:p w:rsidR="00EA41AF" w:rsidRPr="00911C97" w:rsidRDefault="00EA41AF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7"/>
          <w:szCs w:val="27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ВИСТУПИЛИ</w:t>
      </w:r>
      <w:r w:rsidRPr="00911C97">
        <w:rPr>
          <w:i/>
          <w:sz w:val="27"/>
          <w:szCs w:val="27"/>
          <w:lang w:val="uk-UA"/>
        </w:rPr>
        <w:t>:</w:t>
      </w:r>
    </w:p>
    <w:p w:rsidR="0020064A" w:rsidRPr="00911C97" w:rsidRDefault="00542A48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Лисиця Олена Віталіївна – лаборант КЗ «Олександрійська спеціалізована мистецька школа-інтернат 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-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III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ступенів» Рівненської обласної ради</w:t>
      </w:r>
      <w:r w:rsidR="00800B5A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, </w:t>
      </w:r>
      <w:r w:rsidR="00800B5A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яка </w:t>
      </w:r>
      <w:r w:rsidR="003F7CF5">
        <w:rPr>
          <w:iCs/>
          <w:sz w:val="27"/>
          <w:szCs w:val="27"/>
          <w:bdr w:val="none" w:sz="0" w:space="0" w:color="auto" w:frame="1"/>
          <w:lang w:val="uk-UA"/>
        </w:rPr>
        <w:t>зазначила</w:t>
      </w:r>
      <w:r w:rsidR="00800B5A" w:rsidRPr="00911C97">
        <w:rPr>
          <w:iCs/>
          <w:sz w:val="27"/>
          <w:szCs w:val="27"/>
          <w:bdr w:val="none" w:sz="0" w:space="0" w:color="auto" w:frame="1"/>
          <w:lang w:val="uk-UA"/>
        </w:rPr>
        <w:t>, що в закладі все гарно і добре, але лише на словах</w:t>
      </w:r>
      <w:r w:rsidR="00C4329D" w:rsidRPr="00911C97">
        <w:rPr>
          <w:iCs/>
          <w:sz w:val="27"/>
          <w:szCs w:val="27"/>
          <w:bdr w:val="none" w:sz="0" w:space="0" w:color="auto" w:frame="1"/>
          <w:lang w:val="uk-UA"/>
        </w:rPr>
        <w:t>. Н</w:t>
      </w:r>
      <w:r w:rsidR="00800B5A" w:rsidRPr="00911C97">
        <w:rPr>
          <w:iCs/>
          <w:sz w:val="27"/>
          <w:szCs w:val="27"/>
          <w:bdr w:val="none" w:sz="0" w:space="0" w:color="auto" w:frame="1"/>
          <w:lang w:val="uk-UA"/>
        </w:rPr>
        <w:t>асправді</w:t>
      </w:r>
      <w:r w:rsidR="003F7CF5">
        <w:rPr>
          <w:iCs/>
          <w:sz w:val="27"/>
          <w:szCs w:val="27"/>
          <w:bdr w:val="none" w:sz="0" w:space="0" w:color="auto" w:frame="1"/>
          <w:lang w:val="uk-UA"/>
        </w:rPr>
        <w:t>, за її словами,</w:t>
      </w:r>
      <w:r w:rsidR="00800B5A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ситуація не така. У закладі чиняться репресії, люди звільняються, 70 % колективу з приходом керівника </w:t>
      </w:r>
      <w:r w:rsidR="009169EB" w:rsidRPr="00911C97">
        <w:rPr>
          <w:iCs/>
          <w:sz w:val="27"/>
          <w:szCs w:val="27"/>
          <w:bdr w:val="none" w:sz="0" w:space="0" w:color="auto" w:frame="1"/>
          <w:lang w:val="uk-UA"/>
        </w:rPr>
        <w:t>були звільнені, є докази корупції. Назвала структури, куди були надіслані листи для проведення перевірок.</w:t>
      </w:r>
      <w:r w:rsidR="00164EAF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Також повідомила, що чинить</w:t>
      </w:r>
      <w:r w:rsidR="00C4329D" w:rsidRPr="00911C97">
        <w:rPr>
          <w:iCs/>
          <w:sz w:val="27"/>
          <w:szCs w:val="27"/>
          <w:bdr w:val="none" w:sz="0" w:space="0" w:color="auto" w:frame="1"/>
          <w:lang w:val="uk-UA"/>
        </w:rPr>
        <w:t>ся</w:t>
      </w:r>
      <w:r w:rsidR="00164EAF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тиск на дітей і це покривається, </w:t>
      </w:r>
      <w:r w:rsidR="001A071F">
        <w:rPr>
          <w:iCs/>
          <w:sz w:val="27"/>
          <w:szCs w:val="27"/>
          <w:bdr w:val="none" w:sz="0" w:space="0" w:color="auto" w:frame="1"/>
          <w:lang w:val="uk-UA"/>
        </w:rPr>
        <w:t>педагог</w:t>
      </w:r>
      <w:r w:rsidR="003F7CF5">
        <w:rPr>
          <w:iCs/>
          <w:sz w:val="27"/>
          <w:szCs w:val="27"/>
          <w:bdr w:val="none" w:sz="0" w:space="0" w:color="auto" w:frame="1"/>
          <w:lang w:val="uk-UA"/>
        </w:rPr>
        <w:t>и</w:t>
      </w:r>
      <w:r w:rsidR="00164EAF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на робочому місці </w:t>
      </w:r>
      <w:r w:rsidR="003F7CF5">
        <w:rPr>
          <w:iCs/>
          <w:sz w:val="27"/>
          <w:szCs w:val="27"/>
          <w:bdr w:val="none" w:sz="0" w:space="0" w:color="auto" w:frame="1"/>
          <w:lang w:val="uk-UA"/>
        </w:rPr>
        <w:t xml:space="preserve">у стані сп’яніння – </w:t>
      </w:r>
      <w:r w:rsidR="00164EAF" w:rsidRPr="00911C97">
        <w:rPr>
          <w:iCs/>
          <w:sz w:val="27"/>
          <w:szCs w:val="27"/>
          <w:bdr w:val="none" w:sz="0" w:space="0" w:color="auto" w:frame="1"/>
          <w:lang w:val="uk-UA"/>
        </w:rPr>
        <w:t>теж покривається.</w:t>
      </w:r>
      <w:r w:rsidR="009169EB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E956F5" w:rsidRPr="00911C97" w:rsidRDefault="00EA41AF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="00E956F5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Григорій 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М</w:t>
      </w:r>
      <w:r w:rsidR="00E956F5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иколайович 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– начальник управління осві</w:t>
      </w:r>
      <w:r w:rsidR="00216990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ти і науки облдержадміністрації,</w:t>
      </w:r>
      <w:r w:rsidR="00216990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який наголосив, що не знав про складну ситуацію у закладі.</w:t>
      </w:r>
      <w:r w:rsidR="00CB6B9D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У закладі проводилис</w:t>
      </w:r>
      <w:r w:rsidR="00C0063B" w:rsidRPr="00911C97">
        <w:rPr>
          <w:iCs/>
          <w:sz w:val="27"/>
          <w:szCs w:val="27"/>
          <w:bdr w:val="none" w:sz="0" w:space="0" w:color="auto" w:frame="1"/>
          <w:lang w:val="uk-UA"/>
        </w:rPr>
        <w:t>я заходи з реорганізації, тому частину колективу було скорочено.</w:t>
      </w:r>
    </w:p>
    <w:p w:rsidR="00EA41AF" w:rsidRPr="00911C97" w:rsidRDefault="00E956F5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7"/>
          <w:szCs w:val="27"/>
          <w:lang w:val="uk-UA"/>
        </w:rPr>
      </w:pPr>
      <w:proofErr w:type="spellStart"/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Ч</w:t>
      </w:r>
      <w:r w:rsidR="00EA41AF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ерній</w:t>
      </w:r>
      <w:proofErr w:type="spellEnd"/>
      <w:r w:rsidR="00EA41AF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EA41AF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яка  </w:t>
      </w:r>
      <w:r w:rsidR="0081595A" w:rsidRPr="00911C97">
        <w:rPr>
          <w:iCs/>
          <w:sz w:val="27"/>
          <w:szCs w:val="27"/>
          <w:bdr w:val="none" w:sz="0" w:space="0" w:color="auto" w:frame="1"/>
          <w:lang w:val="uk-UA"/>
        </w:rPr>
        <w:t>повідомила, що конфліктна ситуація в закладі стала для неї новиною, оскільки була в закладі щонайменше десять разів і жодного разу не було навіть натяку на проблеми, які існують в колективі. Також</w:t>
      </w:r>
      <w:r w:rsidR="009A6E20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882A00" w:rsidRPr="00911C97">
        <w:rPr>
          <w:iCs/>
          <w:sz w:val="27"/>
          <w:szCs w:val="27"/>
          <w:bdr w:val="none" w:sz="0" w:space="0" w:color="auto" w:frame="1"/>
          <w:lang w:val="uk-UA"/>
        </w:rPr>
        <w:t>зазначила, що питання пройшло профільну конкурсну комісію, визначений переможець, гуманітарна комісія має ознайомитися з рішенням конкурсної комісії та винести питання на розгляд сесії обласної ради.</w:t>
      </w:r>
      <w:r w:rsidR="0081595A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Запропонувала управлінню освіти і науки облдержадміністрації </w:t>
      </w:r>
      <w:r w:rsidR="0081595A" w:rsidRPr="00911C97">
        <w:rPr>
          <w:sz w:val="27"/>
          <w:szCs w:val="27"/>
          <w:lang w:val="uk-UA"/>
        </w:rPr>
        <w:t xml:space="preserve">перевірити інформацію, озвучену на засіданні постійної комісії обласної ради, в частині  здійснення морального тиску на працівників закладу, порушень дисципліни та запропонувала провести </w:t>
      </w:r>
      <w:r w:rsidR="009C5CC4" w:rsidRPr="00911C97">
        <w:rPr>
          <w:sz w:val="27"/>
          <w:szCs w:val="27"/>
          <w:lang w:val="uk-UA"/>
        </w:rPr>
        <w:t xml:space="preserve">незалежну </w:t>
      </w:r>
      <w:r w:rsidR="0081595A" w:rsidRPr="00911C97">
        <w:rPr>
          <w:sz w:val="27"/>
          <w:szCs w:val="27"/>
          <w:lang w:val="uk-UA"/>
        </w:rPr>
        <w:t xml:space="preserve">аудиторську перевірку діяльності закладу.  </w:t>
      </w:r>
    </w:p>
    <w:p w:rsidR="0020064A" w:rsidRPr="00911C97" w:rsidRDefault="0020064A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7"/>
          <w:szCs w:val="27"/>
          <w:lang w:val="uk-UA"/>
        </w:rPr>
      </w:pPr>
      <w:proofErr w:type="spellStart"/>
      <w:r w:rsidRPr="00911C97">
        <w:rPr>
          <w:i/>
          <w:sz w:val="27"/>
          <w:szCs w:val="27"/>
          <w:lang w:val="uk-UA"/>
        </w:rPr>
        <w:t>Куцель</w:t>
      </w:r>
      <w:proofErr w:type="spellEnd"/>
      <w:r w:rsidRPr="00911C97">
        <w:rPr>
          <w:i/>
          <w:sz w:val="27"/>
          <w:szCs w:val="27"/>
          <w:lang w:val="uk-UA"/>
        </w:rPr>
        <w:t xml:space="preserve"> Олександр Володимирович – представник сімей дитячих будинків сімейного типу, </w:t>
      </w:r>
      <w:r w:rsidR="0095774F" w:rsidRPr="00911C97">
        <w:rPr>
          <w:sz w:val="27"/>
          <w:szCs w:val="27"/>
          <w:lang w:val="uk-UA"/>
        </w:rPr>
        <w:t xml:space="preserve">який повідомив, що </w:t>
      </w:r>
      <w:r w:rsidR="00170158" w:rsidRPr="00911C97">
        <w:rPr>
          <w:sz w:val="27"/>
          <w:szCs w:val="27"/>
          <w:lang w:val="uk-UA"/>
        </w:rPr>
        <w:t xml:space="preserve">є питання щодо перебування дітей з дитячих будинків сімейного типу у закладі. </w:t>
      </w:r>
    </w:p>
    <w:p w:rsidR="00170158" w:rsidRPr="00911C97" w:rsidRDefault="00170158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7"/>
          <w:szCs w:val="27"/>
          <w:lang w:val="uk-UA"/>
        </w:rPr>
      </w:pPr>
      <w:r w:rsidRPr="00911C97">
        <w:rPr>
          <w:i/>
          <w:sz w:val="27"/>
          <w:szCs w:val="27"/>
          <w:lang w:val="uk-UA"/>
        </w:rPr>
        <w:t>Павлов Віталій Іванович – громадський активіст (реабілітація дітей Донбасу),</w:t>
      </w:r>
      <w:r w:rsidRPr="00911C97">
        <w:rPr>
          <w:sz w:val="27"/>
          <w:szCs w:val="27"/>
          <w:lang w:val="uk-UA"/>
        </w:rPr>
        <w:t xml:space="preserve"> який наголосив, що конфлікти негативно впливають на дітей, тому варто швидше це питання вивчити та владнати.</w:t>
      </w:r>
      <w:r w:rsidR="007A11E6" w:rsidRPr="00911C97">
        <w:rPr>
          <w:sz w:val="27"/>
          <w:szCs w:val="27"/>
          <w:lang w:val="uk-UA"/>
        </w:rPr>
        <w:t xml:space="preserve"> Варто дотримуватися процедури.</w:t>
      </w:r>
    </w:p>
    <w:p w:rsidR="00A42F10" w:rsidRPr="00911C97" w:rsidRDefault="00A42F10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i/>
          <w:sz w:val="27"/>
          <w:szCs w:val="27"/>
          <w:lang w:val="uk-UA"/>
        </w:rPr>
        <w:t>Дробко</w:t>
      </w:r>
      <w:proofErr w:type="spellEnd"/>
      <w:r w:rsidRPr="00911C97">
        <w:rPr>
          <w:i/>
          <w:sz w:val="27"/>
          <w:szCs w:val="27"/>
          <w:lang w:val="uk-UA"/>
        </w:rPr>
        <w:t xml:space="preserve"> Едуард Васильович –</w:t>
      </w:r>
      <w:r w:rsidR="005B6D3B" w:rsidRPr="00911C97">
        <w:rPr>
          <w:i/>
          <w:sz w:val="27"/>
          <w:szCs w:val="27"/>
          <w:lang w:val="uk-UA"/>
        </w:rPr>
        <w:t xml:space="preserve"> </w:t>
      </w:r>
      <w:r w:rsidRPr="00911C97">
        <w:rPr>
          <w:i/>
          <w:sz w:val="27"/>
          <w:szCs w:val="27"/>
          <w:lang w:val="uk-UA"/>
        </w:rPr>
        <w:t>голова батьківського комітету КЗ «</w:t>
      </w:r>
      <w:r w:rsidR="005B6D3B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Олександрійська спеціалізована мистецька школа-інтернат </w:t>
      </w:r>
      <w:r w:rsidR="005B6D3B"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</w:t>
      </w:r>
      <w:r w:rsidR="005B6D3B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-</w:t>
      </w:r>
      <w:r w:rsidR="005B6D3B"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III</w:t>
      </w:r>
      <w:r w:rsidR="005B6D3B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ступенів» Рівненської обласної </w:t>
      </w:r>
      <w:r w:rsidR="005B6D3B" w:rsidRPr="00911C97">
        <w:rPr>
          <w:i/>
          <w:iCs/>
          <w:sz w:val="27"/>
          <w:szCs w:val="27"/>
          <w:bdr w:val="none" w:sz="0" w:space="0" w:color="auto" w:frame="1"/>
          <w:lang w:val="uk-UA"/>
        </w:rPr>
        <w:lastRenderedPageBreak/>
        <w:t xml:space="preserve">ради, </w:t>
      </w:r>
      <w:r w:rsidR="005B6D3B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який </w:t>
      </w:r>
      <w:r w:rsidR="003745E9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зазначив, що батьківський комітет підтримує рішення конкурсної комісії та </w:t>
      </w:r>
      <w:proofErr w:type="spellStart"/>
      <w:r w:rsidR="003745E9" w:rsidRPr="00911C97">
        <w:rPr>
          <w:iCs/>
          <w:sz w:val="27"/>
          <w:szCs w:val="27"/>
          <w:bdr w:val="none" w:sz="0" w:space="0" w:color="auto" w:frame="1"/>
          <w:lang w:val="uk-UA"/>
        </w:rPr>
        <w:t>Тарасевич</w:t>
      </w:r>
      <w:proofErr w:type="spellEnd"/>
      <w:r w:rsidR="003745E9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Н.Р.</w:t>
      </w:r>
      <w:r w:rsidR="00FF2DD3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на посаді директора.</w:t>
      </w:r>
    </w:p>
    <w:p w:rsidR="00FF2DD3" w:rsidRPr="00911C97" w:rsidRDefault="00FF2DD3" w:rsidP="00EA41A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Козак Олександр Борисович – член постійної комісії, </w:t>
      </w:r>
      <w:r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який </w:t>
      </w:r>
      <w:r w:rsidR="0093524B" w:rsidRPr="00911C97">
        <w:rPr>
          <w:iCs/>
          <w:sz w:val="27"/>
          <w:szCs w:val="27"/>
          <w:bdr w:val="none" w:sz="0" w:space="0" w:color="auto" w:frame="1"/>
          <w:lang w:val="uk-UA"/>
        </w:rPr>
        <w:t>сказав, що стосовно професійних</w:t>
      </w:r>
      <w:r w:rsidR="00F1771F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, кваліфікаційних </w:t>
      </w:r>
      <w:r w:rsidR="0093524B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здібностей </w:t>
      </w:r>
      <w:proofErr w:type="spellStart"/>
      <w:r w:rsidR="0093524B" w:rsidRPr="00911C97">
        <w:rPr>
          <w:iCs/>
          <w:sz w:val="27"/>
          <w:szCs w:val="27"/>
          <w:bdr w:val="none" w:sz="0" w:space="0" w:color="auto" w:frame="1"/>
          <w:lang w:val="uk-UA"/>
        </w:rPr>
        <w:t>Тарасевич</w:t>
      </w:r>
      <w:proofErr w:type="spellEnd"/>
      <w:r w:rsidR="0093524B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Н.Р. не має сумнівів, однак цього замало, щоб бути керівником закладу. Необхідно найперше створити </w:t>
      </w:r>
      <w:r w:rsidR="00DB24B9" w:rsidRPr="00911C97">
        <w:rPr>
          <w:iCs/>
          <w:sz w:val="27"/>
          <w:szCs w:val="27"/>
          <w:bdr w:val="none" w:sz="0" w:space="0" w:color="auto" w:frame="1"/>
          <w:lang w:val="uk-UA"/>
        </w:rPr>
        <w:t>людську атмосферу в колективі</w:t>
      </w:r>
      <w:r w:rsidR="00164F10" w:rsidRPr="00911C97">
        <w:rPr>
          <w:iCs/>
          <w:sz w:val="27"/>
          <w:szCs w:val="27"/>
          <w:bdr w:val="none" w:sz="0" w:space="0" w:color="auto" w:frame="1"/>
          <w:lang w:val="uk-UA"/>
        </w:rPr>
        <w:t>, бо це впливає</w:t>
      </w:r>
      <w:r w:rsidR="00DB24B9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, </w:t>
      </w:r>
      <w:r w:rsidR="0093524B" w:rsidRPr="00911C97">
        <w:rPr>
          <w:iCs/>
          <w:sz w:val="27"/>
          <w:szCs w:val="27"/>
          <w:bdr w:val="none" w:sz="0" w:space="0" w:color="auto" w:frame="1"/>
          <w:lang w:val="uk-UA"/>
        </w:rPr>
        <w:t>в</w:t>
      </w:r>
      <w:r w:rsidR="00164F10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93524B" w:rsidRPr="00911C97">
        <w:rPr>
          <w:iCs/>
          <w:sz w:val="27"/>
          <w:szCs w:val="27"/>
          <w:bdr w:val="none" w:sz="0" w:space="0" w:color="auto" w:frame="1"/>
          <w:lang w:val="uk-UA"/>
        </w:rPr>
        <w:t>першу черг</w:t>
      </w:r>
      <w:r w:rsidR="00F1771F" w:rsidRPr="00911C97">
        <w:rPr>
          <w:iCs/>
          <w:sz w:val="27"/>
          <w:szCs w:val="27"/>
          <w:bdr w:val="none" w:sz="0" w:space="0" w:color="auto" w:frame="1"/>
          <w:lang w:val="uk-UA"/>
        </w:rPr>
        <w:t>у</w:t>
      </w:r>
      <w:r w:rsidR="00DB24B9" w:rsidRPr="00911C97">
        <w:rPr>
          <w:iCs/>
          <w:sz w:val="27"/>
          <w:szCs w:val="27"/>
          <w:bdr w:val="none" w:sz="0" w:space="0" w:color="auto" w:frame="1"/>
          <w:lang w:val="uk-UA"/>
        </w:rPr>
        <w:t>,</w:t>
      </w:r>
      <w:r w:rsidR="0093524B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на дітей. </w:t>
      </w:r>
      <w:r w:rsidR="00E61653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Необхідно напрацювати механізм щодо недопущення таких ситуацій. </w:t>
      </w:r>
      <w:r w:rsidR="0093524B" w:rsidRPr="00911C97">
        <w:rPr>
          <w:iCs/>
          <w:sz w:val="27"/>
          <w:szCs w:val="27"/>
          <w:bdr w:val="none" w:sz="0" w:space="0" w:color="auto" w:frame="1"/>
          <w:lang w:val="uk-UA"/>
        </w:rPr>
        <w:t>В</w:t>
      </w:r>
      <w:r w:rsidRPr="00911C97">
        <w:rPr>
          <w:iCs/>
          <w:sz w:val="27"/>
          <w:szCs w:val="27"/>
          <w:bdr w:val="none" w:sz="0" w:space="0" w:color="auto" w:frame="1"/>
          <w:lang w:val="uk-UA"/>
        </w:rPr>
        <w:t>важає</w:t>
      </w:r>
      <w:r w:rsidR="0093524B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, що </w:t>
      </w:r>
      <w:r w:rsidR="00BA3C37" w:rsidRPr="00911C97">
        <w:rPr>
          <w:iCs/>
          <w:sz w:val="27"/>
          <w:szCs w:val="27"/>
          <w:bdr w:val="none" w:sz="0" w:space="0" w:color="auto" w:frame="1"/>
          <w:lang w:val="uk-UA"/>
        </w:rPr>
        <w:t>таких речей не має бути</w:t>
      </w:r>
      <w:r w:rsidR="00F81C54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–</w:t>
      </w:r>
      <w:r w:rsidR="00BA3C37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тим більше у навчальних закладах. </w:t>
      </w:r>
      <w:r w:rsidR="001A0D76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Це неприпустимо. </w:t>
      </w:r>
      <w:r w:rsidR="00BA3C37" w:rsidRPr="00911C97">
        <w:rPr>
          <w:iCs/>
          <w:sz w:val="27"/>
          <w:szCs w:val="27"/>
          <w:bdr w:val="none" w:sz="0" w:space="0" w:color="auto" w:frame="1"/>
          <w:lang w:val="uk-UA"/>
        </w:rPr>
        <w:t>Варто керівництву закладу не мстити людям, а зробити висновки щодо ситуації, що склалась.</w:t>
      </w:r>
      <w:r w:rsidR="000373C1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</w:t>
      </w:r>
      <w:r w:rsidR="00AA0034">
        <w:rPr>
          <w:iCs/>
          <w:sz w:val="27"/>
          <w:szCs w:val="27"/>
          <w:bdr w:val="none" w:sz="0" w:space="0" w:color="auto" w:frame="1"/>
          <w:lang w:val="uk-UA"/>
        </w:rPr>
        <w:t>Керівництво закладу</w:t>
      </w:r>
      <w:r w:rsidR="000373C1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не маєте права зневажати на цих людей.</w:t>
      </w:r>
    </w:p>
    <w:p w:rsidR="00EA41AF" w:rsidRPr="00911C97" w:rsidRDefault="00EA41AF" w:rsidP="00EA41AF">
      <w:pPr>
        <w:jc w:val="both"/>
        <w:rPr>
          <w:b/>
          <w:sz w:val="27"/>
          <w:szCs w:val="27"/>
          <w:u w:val="single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ВИРІШИЛИ:</w:t>
      </w:r>
    </w:p>
    <w:p w:rsidR="00EA41AF" w:rsidRPr="00911C97" w:rsidRDefault="00EA41AF" w:rsidP="00EA41AF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1.  Інформацію взяти до відома. </w:t>
      </w:r>
    </w:p>
    <w:p w:rsidR="009A6E20" w:rsidRPr="00911C97" w:rsidRDefault="009A6E20" w:rsidP="009A6E20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2.  Рекомендувати управлінню освіти та науки облдержадміністрації </w:t>
      </w:r>
      <w:r w:rsidR="000373C1" w:rsidRPr="00911C97">
        <w:rPr>
          <w:sz w:val="27"/>
          <w:szCs w:val="27"/>
          <w:lang w:val="uk-UA"/>
        </w:rPr>
        <w:t>створити комісію з перевірити інформації, озвученої</w:t>
      </w:r>
      <w:r w:rsidRPr="00911C97">
        <w:rPr>
          <w:sz w:val="27"/>
          <w:szCs w:val="27"/>
          <w:lang w:val="uk-UA"/>
        </w:rPr>
        <w:t xml:space="preserve"> на засіданні постійної комісії обласної ради, в частині  </w:t>
      </w:r>
      <w:r w:rsidR="003F7CF5">
        <w:rPr>
          <w:sz w:val="27"/>
          <w:szCs w:val="27"/>
          <w:lang w:val="uk-UA"/>
        </w:rPr>
        <w:t xml:space="preserve">можливого </w:t>
      </w:r>
      <w:r w:rsidRPr="00911C97">
        <w:rPr>
          <w:sz w:val="27"/>
          <w:szCs w:val="27"/>
          <w:lang w:val="uk-UA"/>
        </w:rPr>
        <w:t xml:space="preserve">здійснення морального тиску на працівників закладу, порушень дисципліни та провести </w:t>
      </w:r>
      <w:r w:rsidR="009C5CC4" w:rsidRPr="00911C97">
        <w:rPr>
          <w:sz w:val="27"/>
          <w:szCs w:val="27"/>
          <w:lang w:val="uk-UA"/>
        </w:rPr>
        <w:t xml:space="preserve">незалежну </w:t>
      </w:r>
      <w:r w:rsidRPr="00911C97">
        <w:rPr>
          <w:sz w:val="27"/>
          <w:szCs w:val="27"/>
          <w:lang w:val="uk-UA"/>
        </w:rPr>
        <w:t xml:space="preserve">аудиторську перевірку діяльності закладу.  </w:t>
      </w:r>
    </w:p>
    <w:p w:rsidR="009A6E20" w:rsidRPr="00911C97" w:rsidRDefault="009A6E20" w:rsidP="009A6E20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3. Рекомендувати голові обласної ради </w:t>
      </w:r>
      <w:proofErr w:type="spellStart"/>
      <w:r w:rsidRPr="00911C97">
        <w:rPr>
          <w:sz w:val="27"/>
          <w:szCs w:val="27"/>
          <w:lang w:val="uk-UA"/>
        </w:rPr>
        <w:t>внести</w:t>
      </w:r>
      <w:proofErr w:type="spellEnd"/>
      <w:r w:rsidRPr="00911C97">
        <w:rPr>
          <w:sz w:val="27"/>
          <w:szCs w:val="27"/>
          <w:lang w:val="uk-UA"/>
        </w:rPr>
        <w:t xml:space="preserve"> дане питання на розгляд сесії обласної ради.</w:t>
      </w:r>
    </w:p>
    <w:p w:rsidR="00EA41AF" w:rsidRPr="00911C97" w:rsidRDefault="00EA41AF" w:rsidP="00EA41AF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</w:p>
    <w:p w:rsidR="00EA41AF" w:rsidRPr="00911C97" w:rsidRDefault="00EA41AF" w:rsidP="00EA41AF">
      <w:pPr>
        <w:pStyle w:val="a5"/>
        <w:rPr>
          <w:rFonts w:ascii="Times New Roman" w:hAnsi="Times New Roman" w:cs="Times New Roman"/>
          <w:i/>
          <w:sz w:val="27"/>
          <w:szCs w:val="27"/>
        </w:rPr>
      </w:pPr>
      <w:r w:rsidRPr="00911C97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911C97">
        <w:rPr>
          <w:rFonts w:ascii="Times New Roman" w:hAnsi="Times New Roman" w:cs="Times New Roman"/>
          <w:sz w:val="27"/>
          <w:szCs w:val="27"/>
        </w:rPr>
        <w:t xml:space="preserve"> </w:t>
      </w:r>
      <w:r w:rsidRPr="00911C97">
        <w:rPr>
          <w:rFonts w:ascii="Times New Roman" w:hAnsi="Times New Roman" w:cs="Times New Roman"/>
          <w:i/>
          <w:sz w:val="27"/>
          <w:szCs w:val="27"/>
        </w:rPr>
        <w:t xml:space="preserve">“за” – 3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“проти”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“утримались”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>.</w:t>
      </w:r>
    </w:p>
    <w:p w:rsidR="00EA41AF" w:rsidRPr="00911C97" w:rsidRDefault="00EA41AF" w:rsidP="00EA41AF">
      <w:pPr>
        <w:jc w:val="both"/>
        <w:rPr>
          <w:i/>
          <w:sz w:val="27"/>
          <w:szCs w:val="27"/>
          <w:lang w:val="uk-UA"/>
        </w:rPr>
      </w:pPr>
      <w:r w:rsidRPr="00911C97">
        <w:rPr>
          <w:i/>
          <w:sz w:val="27"/>
          <w:szCs w:val="27"/>
          <w:lang w:val="uk-UA"/>
        </w:rPr>
        <w:t>Рекомендації прийнято.</w:t>
      </w:r>
    </w:p>
    <w:p w:rsidR="00EA41AF" w:rsidRPr="00911C97" w:rsidRDefault="00EA41AF" w:rsidP="009A78C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</w:pPr>
    </w:p>
    <w:p w:rsidR="009A78C9" w:rsidRPr="00911C97" w:rsidRDefault="009A78C9" w:rsidP="009A78C9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Cs/>
          <w:sz w:val="27"/>
          <w:szCs w:val="27"/>
          <w:bdr w:val="none" w:sz="0" w:space="0" w:color="auto" w:frame="1"/>
          <w:lang w:val="uk-UA"/>
        </w:rPr>
        <w:t>Про звернення депутатів Чернівецької обласної ради щодо започаткування та відзначення державного свята – «День української пісні».</w:t>
      </w:r>
    </w:p>
    <w:p w:rsidR="009D0FD7" w:rsidRPr="00911C97" w:rsidRDefault="009D0FD7" w:rsidP="009D0FD7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</w:pPr>
      <w:r w:rsidRPr="00911C97">
        <w:rPr>
          <w:rFonts w:ascii="Times New Roman" w:hAnsi="Times New Roman"/>
          <w:b/>
          <w:sz w:val="27"/>
          <w:szCs w:val="27"/>
          <w:u w:val="single"/>
          <w:lang w:val="uk-UA"/>
        </w:rPr>
        <w:t>СЛУХАЛИ:</w:t>
      </w:r>
      <w:r w:rsidRPr="00911C97">
        <w:rPr>
          <w:rFonts w:ascii="Times New Roman" w:hAnsi="Times New Roman"/>
          <w:bCs/>
          <w:i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9D0FD7" w:rsidRPr="00911C97" w:rsidRDefault="009A78C9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</w:t>
      </w:r>
      <w:proofErr w:type="spellStart"/>
      <w:r w:rsidR="004E37AD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Черній</w:t>
      </w:r>
      <w:proofErr w:type="spellEnd"/>
      <w:r w:rsidR="004E37AD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Аллу </w:t>
      </w:r>
      <w:r w:rsidR="00EA41AF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Л</w:t>
      </w:r>
      <w:r w:rsidR="004E37AD" w:rsidRPr="00911C97">
        <w:rPr>
          <w:i/>
          <w:iCs/>
          <w:sz w:val="27"/>
          <w:szCs w:val="27"/>
          <w:bdr w:val="none" w:sz="0" w:space="0" w:color="auto" w:frame="1"/>
          <w:lang w:val="uk-UA"/>
        </w:rPr>
        <w:t>еонідівну</w:t>
      </w:r>
      <w:r w:rsidR="003F0B08"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голову постійної комісії</w:t>
      </w:r>
      <w:r w:rsidR="009D0FD7" w:rsidRPr="00911C97">
        <w:rPr>
          <w:i/>
          <w:sz w:val="27"/>
          <w:szCs w:val="27"/>
          <w:lang w:val="uk-UA"/>
        </w:rPr>
        <w:t xml:space="preserve">, </w:t>
      </w:r>
      <w:r w:rsidR="009D0FD7" w:rsidRPr="00911C97">
        <w:rPr>
          <w:sz w:val="27"/>
          <w:szCs w:val="27"/>
          <w:lang w:val="uk-UA"/>
        </w:rPr>
        <w:t>як</w:t>
      </w:r>
      <w:r w:rsidR="004E37AD" w:rsidRPr="00911C97">
        <w:rPr>
          <w:sz w:val="27"/>
          <w:szCs w:val="27"/>
          <w:lang w:val="uk-UA"/>
        </w:rPr>
        <w:t>а ознайомила</w:t>
      </w:r>
      <w:r w:rsidR="009D0FD7" w:rsidRPr="00911C97">
        <w:rPr>
          <w:sz w:val="27"/>
          <w:szCs w:val="27"/>
          <w:lang w:val="uk-UA"/>
        </w:rPr>
        <w:t xml:space="preserve"> пр</w:t>
      </w:r>
      <w:r w:rsidR="00352EE3" w:rsidRPr="00911C97">
        <w:rPr>
          <w:sz w:val="27"/>
          <w:szCs w:val="27"/>
          <w:lang w:val="uk-UA"/>
        </w:rPr>
        <w:t>исутніх із суттю даного питання</w:t>
      </w:r>
      <w:r w:rsidR="00645066" w:rsidRPr="00911C97">
        <w:rPr>
          <w:sz w:val="27"/>
          <w:szCs w:val="27"/>
          <w:lang w:val="uk-UA"/>
        </w:rPr>
        <w:t xml:space="preserve"> і</w:t>
      </w:r>
      <w:r w:rsidR="00352EE3" w:rsidRPr="00911C97">
        <w:rPr>
          <w:iCs/>
          <w:sz w:val="27"/>
          <w:szCs w:val="27"/>
          <w:bdr w:val="none" w:sz="0" w:space="0" w:color="auto" w:frame="1"/>
          <w:lang w:val="uk-UA"/>
        </w:rPr>
        <w:t xml:space="preserve"> запропонувала підтримати.</w:t>
      </w:r>
    </w:p>
    <w:p w:rsidR="009D0FD7" w:rsidRPr="00911C97" w:rsidRDefault="009D0FD7" w:rsidP="009D0FD7">
      <w:pPr>
        <w:jc w:val="both"/>
        <w:rPr>
          <w:b/>
          <w:sz w:val="27"/>
          <w:szCs w:val="27"/>
          <w:u w:val="single"/>
          <w:lang w:val="uk-UA"/>
        </w:rPr>
      </w:pPr>
      <w:r w:rsidRPr="00911C97">
        <w:rPr>
          <w:b/>
          <w:sz w:val="27"/>
          <w:szCs w:val="27"/>
          <w:u w:val="single"/>
          <w:lang w:val="uk-UA"/>
        </w:rPr>
        <w:t>ВИРІШИЛИ:</w:t>
      </w:r>
    </w:p>
    <w:p w:rsidR="009D0FD7" w:rsidRPr="00911C97" w:rsidRDefault="009D0FD7" w:rsidP="009D0FD7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1.  Інформацію взяти до відома. </w:t>
      </w:r>
    </w:p>
    <w:p w:rsidR="00A148A1" w:rsidRPr="00911C97" w:rsidRDefault="00A148A1" w:rsidP="00A148A1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>2.  Підтримати звернення.</w:t>
      </w:r>
    </w:p>
    <w:p w:rsidR="00A148A1" w:rsidRPr="00911C97" w:rsidRDefault="00A148A1" w:rsidP="00A148A1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  <w:r w:rsidRPr="00911C97">
        <w:rPr>
          <w:sz w:val="27"/>
          <w:szCs w:val="27"/>
          <w:lang w:val="uk-UA"/>
        </w:rPr>
        <w:t xml:space="preserve">3. Рекомендувати голові обласної ради </w:t>
      </w:r>
      <w:proofErr w:type="spellStart"/>
      <w:r w:rsidRPr="00911C97">
        <w:rPr>
          <w:sz w:val="27"/>
          <w:szCs w:val="27"/>
          <w:lang w:val="uk-UA"/>
        </w:rPr>
        <w:t>внести</w:t>
      </w:r>
      <w:proofErr w:type="spellEnd"/>
      <w:r w:rsidRPr="00911C97">
        <w:rPr>
          <w:sz w:val="27"/>
          <w:szCs w:val="27"/>
          <w:lang w:val="uk-UA"/>
        </w:rPr>
        <w:t xml:space="preserve"> дане питання на розгляд сесії обласної ради.</w:t>
      </w:r>
    </w:p>
    <w:p w:rsidR="009D0FD7" w:rsidRPr="00911C97" w:rsidRDefault="009D0FD7" w:rsidP="009D0FD7">
      <w:pPr>
        <w:pStyle w:val="a7"/>
        <w:spacing w:before="120"/>
        <w:ind w:left="0"/>
        <w:jc w:val="both"/>
        <w:rPr>
          <w:sz w:val="27"/>
          <w:szCs w:val="27"/>
          <w:lang w:val="uk-UA"/>
        </w:rPr>
      </w:pPr>
    </w:p>
    <w:p w:rsidR="009D0FD7" w:rsidRPr="00911C97" w:rsidRDefault="009D0FD7" w:rsidP="009D0FD7">
      <w:pPr>
        <w:pStyle w:val="a5"/>
        <w:rPr>
          <w:rFonts w:ascii="Times New Roman" w:hAnsi="Times New Roman" w:cs="Times New Roman"/>
          <w:i/>
          <w:sz w:val="27"/>
          <w:szCs w:val="27"/>
        </w:rPr>
      </w:pPr>
      <w:r w:rsidRPr="00911C97">
        <w:rPr>
          <w:rFonts w:ascii="Times New Roman" w:hAnsi="Times New Roman" w:cs="Times New Roman"/>
          <w:b/>
          <w:sz w:val="27"/>
          <w:szCs w:val="27"/>
          <w:u w:val="single"/>
        </w:rPr>
        <w:t>ГОЛОСУВАЛИ:</w:t>
      </w:r>
      <w:r w:rsidRPr="00911C97">
        <w:rPr>
          <w:rFonts w:ascii="Times New Roman" w:hAnsi="Times New Roman" w:cs="Times New Roman"/>
          <w:sz w:val="27"/>
          <w:szCs w:val="27"/>
        </w:rPr>
        <w:t xml:space="preserve"> </w:t>
      </w:r>
      <w:r w:rsidRPr="00911C97">
        <w:rPr>
          <w:rFonts w:ascii="Times New Roman" w:hAnsi="Times New Roman" w:cs="Times New Roman"/>
          <w:i/>
          <w:sz w:val="27"/>
          <w:szCs w:val="27"/>
        </w:rPr>
        <w:t xml:space="preserve">“за” – 3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“проти”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 xml:space="preserve">., “утримались” – 0 </w:t>
      </w:r>
      <w:proofErr w:type="spellStart"/>
      <w:r w:rsidRPr="00911C97">
        <w:rPr>
          <w:rFonts w:ascii="Times New Roman" w:hAnsi="Times New Roman" w:cs="Times New Roman"/>
          <w:i/>
          <w:sz w:val="27"/>
          <w:szCs w:val="27"/>
        </w:rPr>
        <w:t>чол</w:t>
      </w:r>
      <w:proofErr w:type="spellEnd"/>
      <w:r w:rsidRPr="00911C97">
        <w:rPr>
          <w:rFonts w:ascii="Times New Roman" w:hAnsi="Times New Roman" w:cs="Times New Roman"/>
          <w:i/>
          <w:sz w:val="27"/>
          <w:szCs w:val="27"/>
        </w:rPr>
        <w:t>.</w:t>
      </w:r>
    </w:p>
    <w:p w:rsidR="009D0FD7" w:rsidRPr="00911C97" w:rsidRDefault="009D0FD7" w:rsidP="009D0FD7">
      <w:pPr>
        <w:jc w:val="both"/>
        <w:rPr>
          <w:i/>
          <w:sz w:val="27"/>
          <w:szCs w:val="27"/>
          <w:lang w:val="uk-UA"/>
        </w:rPr>
      </w:pPr>
      <w:r w:rsidRPr="00911C97">
        <w:rPr>
          <w:i/>
          <w:sz w:val="27"/>
          <w:szCs w:val="27"/>
          <w:lang w:val="uk-UA"/>
        </w:rPr>
        <w:t>Рекомендації прийнято.</w:t>
      </w: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911C97">
        <w:rPr>
          <w:rFonts w:ascii="Times New Roman" w:hAnsi="Times New Roman" w:cs="Times New Roman"/>
          <w:b/>
          <w:sz w:val="27"/>
          <w:szCs w:val="27"/>
        </w:rPr>
        <w:t>Різне</w:t>
      </w:r>
    </w:p>
    <w:p w:rsidR="009D0FD7" w:rsidRPr="00911C97" w:rsidRDefault="009D0FD7" w:rsidP="009D0FD7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9D0FD7" w:rsidRPr="00911C97" w:rsidRDefault="009D0FD7" w:rsidP="009D0FD7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9D0FD7" w:rsidRPr="00911C97" w:rsidRDefault="009D0FD7" w:rsidP="009D0FD7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9D0FD7" w:rsidRPr="00911C97" w:rsidRDefault="009D0FD7" w:rsidP="009D0FD7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 w:rsidRPr="00911C97">
        <w:rPr>
          <w:rFonts w:ascii="Times New Roman" w:hAnsi="Times New Roman" w:cs="Times New Roman"/>
          <w:b/>
          <w:sz w:val="27"/>
          <w:szCs w:val="27"/>
        </w:rPr>
        <w:t xml:space="preserve">Голова постійної комісії                                                            </w:t>
      </w:r>
      <w:proofErr w:type="spellStart"/>
      <w:r w:rsidRPr="00911C97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А.Черній</w:t>
      </w:r>
      <w:proofErr w:type="spellEnd"/>
    </w:p>
    <w:p w:rsidR="009D0FD7" w:rsidRPr="00911C97" w:rsidRDefault="009D0FD7" w:rsidP="009D0FD7">
      <w:pPr>
        <w:pStyle w:val="a5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524028" w:rsidRPr="00911C97" w:rsidRDefault="00524028" w:rsidP="009D0FD7">
      <w:pPr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524028" w:rsidRPr="00911C97" w:rsidRDefault="00524028" w:rsidP="009D0FD7">
      <w:pPr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524028" w:rsidRPr="00911C97" w:rsidRDefault="00524028" w:rsidP="009D0FD7">
      <w:pPr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524028" w:rsidRPr="00911C97" w:rsidRDefault="00524028" w:rsidP="009D0FD7">
      <w:pPr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524028" w:rsidRPr="00911C97" w:rsidRDefault="00524028" w:rsidP="009D0FD7">
      <w:pPr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bCs/>
          <w:sz w:val="27"/>
          <w:szCs w:val="27"/>
          <w:bdr w:val="none" w:sz="0" w:space="0" w:color="auto" w:frame="1"/>
          <w:lang w:val="uk-UA"/>
        </w:rPr>
        <w:t>Додаток</w:t>
      </w:r>
    </w:p>
    <w:p w:rsidR="009D0FD7" w:rsidRPr="00911C97" w:rsidRDefault="009D0FD7" w:rsidP="009D0FD7">
      <w:pPr>
        <w:jc w:val="center"/>
        <w:rPr>
          <w:b/>
          <w:sz w:val="27"/>
          <w:szCs w:val="27"/>
          <w:lang w:val="uk-UA"/>
        </w:rPr>
      </w:pPr>
      <w:r w:rsidRPr="00911C97">
        <w:rPr>
          <w:b/>
          <w:bCs/>
          <w:sz w:val="27"/>
          <w:szCs w:val="27"/>
          <w:bdr w:val="none" w:sz="0" w:space="0" w:color="auto" w:frame="1"/>
          <w:lang w:val="uk-UA"/>
        </w:rPr>
        <w:t xml:space="preserve">до протоколу </w:t>
      </w:r>
      <w:r w:rsidRPr="00911C97">
        <w:rPr>
          <w:b/>
          <w:sz w:val="27"/>
          <w:szCs w:val="27"/>
          <w:lang w:val="uk-UA"/>
        </w:rPr>
        <w:t>№30</w:t>
      </w:r>
    </w:p>
    <w:p w:rsidR="009D0FD7" w:rsidRPr="00911C97" w:rsidRDefault="009D0FD7" w:rsidP="009D0FD7">
      <w:pPr>
        <w:jc w:val="center"/>
        <w:rPr>
          <w:b/>
          <w:sz w:val="27"/>
          <w:szCs w:val="27"/>
          <w:lang w:val="uk-UA"/>
        </w:rPr>
      </w:pPr>
      <w:r w:rsidRPr="00911C97">
        <w:rPr>
          <w:b/>
          <w:sz w:val="27"/>
          <w:szCs w:val="27"/>
          <w:lang w:val="uk-UA"/>
        </w:rPr>
        <w:t xml:space="preserve"> за</w:t>
      </w:r>
      <w:r w:rsidR="00A90476">
        <w:rPr>
          <w:b/>
          <w:sz w:val="27"/>
          <w:szCs w:val="27"/>
          <w:lang w:val="uk-UA"/>
        </w:rPr>
        <w:t xml:space="preserve">сідання постійної комісії </w:t>
      </w:r>
      <w:r w:rsidR="00A90476">
        <w:rPr>
          <w:b/>
          <w:sz w:val="27"/>
          <w:szCs w:val="27"/>
          <w:lang w:val="uk-UA"/>
        </w:rPr>
        <w:br/>
        <w:t>від 14</w:t>
      </w:r>
      <w:bookmarkStart w:id="0" w:name="_GoBack"/>
      <w:bookmarkEnd w:id="0"/>
      <w:r w:rsidRPr="00911C97">
        <w:rPr>
          <w:b/>
          <w:sz w:val="27"/>
          <w:szCs w:val="27"/>
          <w:lang w:val="uk-UA"/>
        </w:rPr>
        <w:t xml:space="preserve"> грудня 2018 року</w:t>
      </w:r>
    </w:p>
    <w:p w:rsidR="009D0FD7" w:rsidRPr="00911C97" w:rsidRDefault="009D0FD7" w:rsidP="009D0FD7">
      <w:pPr>
        <w:jc w:val="center"/>
        <w:rPr>
          <w:b/>
          <w:sz w:val="27"/>
          <w:szCs w:val="27"/>
          <w:lang w:val="uk-UA"/>
        </w:rPr>
      </w:pPr>
    </w:p>
    <w:p w:rsidR="009D0FD7" w:rsidRPr="00911C97" w:rsidRDefault="009D0FD7" w:rsidP="009D0FD7">
      <w:pPr>
        <w:jc w:val="center"/>
        <w:rPr>
          <w:b/>
          <w:sz w:val="27"/>
          <w:szCs w:val="27"/>
          <w:lang w:val="uk-UA"/>
        </w:rPr>
      </w:pPr>
      <w:r w:rsidRPr="00911C97">
        <w:rPr>
          <w:b/>
          <w:sz w:val="27"/>
          <w:szCs w:val="27"/>
          <w:lang w:val="uk-UA"/>
        </w:rPr>
        <w:t>Запрошені, які були присутні на засіданні постійної комісії:</w:t>
      </w:r>
    </w:p>
    <w:p w:rsidR="009D0FD7" w:rsidRPr="00911C97" w:rsidRDefault="009D0FD7" w:rsidP="009D0FD7">
      <w:pPr>
        <w:jc w:val="center"/>
        <w:rPr>
          <w:b/>
          <w:b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Міщук С.О. 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– заступник директора департаменту фінансів облдержадміністрації.</w:t>
      </w: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b/>
          <w:i/>
          <w:iCs/>
          <w:sz w:val="27"/>
          <w:szCs w:val="27"/>
          <w:bdr w:val="none" w:sz="0" w:space="0" w:color="auto" w:frame="1"/>
          <w:lang w:val="uk-UA"/>
        </w:rPr>
        <w:t>Таргонський</w:t>
      </w:r>
      <w:proofErr w:type="spellEnd"/>
      <w:r w:rsidRPr="00911C97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 Г.М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.- начальник управління освіти і науки облдержадміністрації.</w:t>
      </w: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/>
          <w:iCs/>
          <w:sz w:val="27"/>
          <w:szCs w:val="27"/>
          <w:bdr w:val="none" w:sz="0" w:space="0" w:color="auto" w:frame="1"/>
          <w:lang w:val="uk-UA"/>
        </w:rPr>
        <w:t>Лотоцький В.Ю.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– ректор Вищого духовного навчального закладу «Рівненська духовна семінарія» УПЦ КП.</w:t>
      </w: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Тарасюк Д.В. 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– голова Рівненської обласної організації Національної спілки журналістів України.</w:t>
      </w: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b/>
          <w:i/>
          <w:iCs/>
          <w:sz w:val="27"/>
          <w:szCs w:val="27"/>
          <w:bdr w:val="none" w:sz="0" w:space="0" w:color="auto" w:frame="1"/>
          <w:lang w:val="uk-UA"/>
        </w:rPr>
        <w:t>Корольчук</w:t>
      </w:r>
      <w:proofErr w:type="spellEnd"/>
      <w:r w:rsidRPr="00911C97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 О.В. 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– начальник  управління інформаційної діяльності та комунікацій з громадськістю облдержадміністрації.</w:t>
      </w: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u w:val="single"/>
          <w:bdr w:val="none" w:sz="0" w:space="0" w:color="auto" w:frame="1"/>
          <w:lang w:val="uk-UA"/>
        </w:rPr>
      </w:pPr>
    </w:p>
    <w:p w:rsidR="009D0FD7" w:rsidRPr="00911C97" w:rsidRDefault="009D0FD7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b/>
          <w:i/>
          <w:iCs/>
          <w:sz w:val="27"/>
          <w:szCs w:val="27"/>
          <w:bdr w:val="none" w:sz="0" w:space="0" w:color="auto" w:frame="1"/>
          <w:lang w:val="uk-UA"/>
        </w:rPr>
        <w:t>Ярмушко</w:t>
      </w:r>
      <w:proofErr w:type="spellEnd"/>
      <w:r w:rsidRPr="00911C97">
        <w:rPr>
          <w:b/>
          <w:i/>
          <w:iCs/>
          <w:sz w:val="27"/>
          <w:szCs w:val="27"/>
          <w:bdr w:val="none" w:sz="0" w:space="0" w:color="auto" w:frame="1"/>
          <w:lang w:val="uk-UA"/>
        </w:rPr>
        <w:t xml:space="preserve"> В.В.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– заступник директора КЗ «Олександрійська спеціалізована мистецька школа-інтернат 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</w:t>
      </w:r>
      <w:r w:rsidRPr="00911C97">
        <w:rPr>
          <w:i/>
          <w:iCs/>
          <w:sz w:val="27"/>
          <w:szCs w:val="27"/>
          <w:bdr w:val="none" w:sz="0" w:space="0" w:color="auto" w:frame="1"/>
        </w:rPr>
        <w:t>-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III</w:t>
      </w:r>
      <w:r w:rsidRPr="00911C97">
        <w:rPr>
          <w:i/>
          <w:iCs/>
          <w:sz w:val="27"/>
          <w:szCs w:val="27"/>
          <w:bdr w:val="none" w:sz="0" w:space="0" w:color="auto" w:frame="1"/>
        </w:rPr>
        <w:t xml:space="preserve"> 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ступенів» Рівненської обласної ради щодо призначення директора.</w:t>
      </w:r>
    </w:p>
    <w:p w:rsidR="00524028" w:rsidRPr="00911C97" w:rsidRDefault="00524028" w:rsidP="009D0FD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7"/>
          <w:szCs w:val="27"/>
          <w:bdr w:val="none" w:sz="0" w:space="0" w:color="auto" w:frame="1"/>
          <w:lang w:val="uk-UA"/>
        </w:rPr>
      </w:pPr>
    </w:p>
    <w:p w:rsidR="009D0FD7" w:rsidRPr="00911C97" w:rsidRDefault="00524028">
      <w:pPr>
        <w:rPr>
          <w:i/>
          <w:iCs/>
          <w:sz w:val="27"/>
          <w:szCs w:val="27"/>
          <w:bdr w:val="none" w:sz="0" w:space="0" w:color="auto" w:frame="1"/>
          <w:lang w:val="uk-UA"/>
        </w:rPr>
      </w:pPr>
      <w:proofErr w:type="spellStart"/>
      <w:r w:rsidRPr="00911C97">
        <w:rPr>
          <w:b/>
          <w:i/>
          <w:sz w:val="27"/>
          <w:szCs w:val="27"/>
          <w:lang w:val="uk-UA"/>
        </w:rPr>
        <w:t>Дробко</w:t>
      </w:r>
      <w:proofErr w:type="spellEnd"/>
      <w:r w:rsidRPr="00911C97">
        <w:rPr>
          <w:b/>
          <w:i/>
          <w:sz w:val="27"/>
          <w:szCs w:val="27"/>
          <w:lang w:val="uk-UA"/>
        </w:rPr>
        <w:t xml:space="preserve"> Е.В. </w:t>
      </w:r>
      <w:r w:rsidRPr="00911C97">
        <w:rPr>
          <w:i/>
          <w:sz w:val="27"/>
          <w:szCs w:val="27"/>
          <w:lang w:val="uk-UA"/>
        </w:rPr>
        <w:t>– голова батьківського комітету КЗ «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Олександрійська спеціалізована мистецька школа-інтернат 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-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III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ступенів» Рівненської обласної ради</w:t>
      </w:r>
    </w:p>
    <w:p w:rsidR="00524028" w:rsidRPr="00911C97" w:rsidRDefault="00524028">
      <w:pPr>
        <w:rPr>
          <w:b/>
          <w:i/>
          <w:sz w:val="27"/>
          <w:szCs w:val="27"/>
          <w:lang w:val="uk-UA"/>
        </w:rPr>
      </w:pPr>
    </w:p>
    <w:p w:rsidR="00524028" w:rsidRPr="00911C97" w:rsidRDefault="00524028">
      <w:pPr>
        <w:rPr>
          <w:i/>
          <w:sz w:val="27"/>
          <w:szCs w:val="27"/>
          <w:lang w:val="uk-UA"/>
        </w:rPr>
      </w:pPr>
      <w:proofErr w:type="spellStart"/>
      <w:r w:rsidRPr="00911C97">
        <w:rPr>
          <w:b/>
          <w:i/>
          <w:sz w:val="27"/>
          <w:szCs w:val="27"/>
          <w:lang w:val="uk-UA"/>
        </w:rPr>
        <w:t>Куцель</w:t>
      </w:r>
      <w:proofErr w:type="spellEnd"/>
      <w:r w:rsidRPr="00911C97">
        <w:rPr>
          <w:b/>
          <w:i/>
          <w:sz w:val="27"/>
          <w:szCs w:val="27"/>
          <w:lang w:val="uk-UA"/>
        </w:rPr>
        <w:t xml:space="preserve"> О.В.</w:t>
      </w:r>
      <w:r w:rsidRPr="00911C97">
        <w:rPr>
          <w:i/>
          <w:sz w:val="27"/>
          <w:szCs w:val="27"/>
          <w:lang w:val="uk-UA"/>
        </w:rPr>
        <w:t>– представник сімей дитячих будинків сімейного типу</w:t>
      </w:r>
    </w:p>
    <w:p w:rsidR="00524028" w:rsidRPr="00911C97" w:rsidRDefault="00524028">
      <w:pPr>
        <w:rPr>
          <w:b/>
          <w:i/>
          <w:sz w:val="27"/>
          <w:szCs w:val="27"/>
          <w:lang w:val="uk-UA"/>
        </w:rPr>
      </w:pPr>
    </w:p>
    <w:p w:rsidR="00524028" w:rsidRPr="00911C97" w:rsidRDefault="00524028">
      <w:pPr>
        <w:rPr>
          <w:i/>
          <w:sz w:val="27"/>
          <w:szCs w:val="27"/>
          <w:lang w:val="uk-UA"/>
        </w:rPr>
      </w:pPr>
      <w:r w:rsidRPr="00911C97">
        <w:rPr>
          <w:b/>
          <w:i/>
          <w:sz w:val="27"/>
          <w:szCs w:val="27"/>
          <w:lang w:val="uk-UA"/>
        </w:rPr>
        <w:t>Павлов В.І.</w:t>
      </w:r>
      <w:r w:rsidRPr="00911C97">
        <w:rPr>
          <w:i/>
          <w:sz w:val="27"/>
          <w:szCs w:val="27"/>
          <w:lang w:val="uk-UA"/>
        </w:rPr>
        <w:t xml:space="preserve"> – громадський активіст (реабілітація дітей Донбасу),</w:t>
      </w:r>
    </w:p>
    <w:p w:rsidR="00524028" w:rsidRPr="00911C97" w:rsidRDefault="00524028">
      <w:pPr>
        <w:rPr>
          <w:b/>
          <w:i/>
          <w:iCs/>
          <w:sz w:val="27"/>
          <w:szCs w:val="27"/>
          <w:bdr w:val="none" w:sz="0" w:space="0" w:color="auto" w:frame="1"/>
          <w:lang w:val="uk-UA"/>
        </w:rPr>
      </w:pPr>
    </w:p>
    <w:p w:rsidR="00524028" w:rsidRPr="00911C97" w:rsidRDefault="00524028">
      <w:pPr>
        <w:rPr>
          <w:i/>
          <w:iCs/>
          <w:sz w:val="27"/>
          <w:szCs w:val="27"/>
          <w:bdr w:val="none" w:sz="0" w:space="0" w:color="auto" w:frame="1"/>
          <w:lang w:val="uk-UA"/>
        </w:rPr>
      </w:pPr>
      <w:r w:rsidRPr="00911C97">
        <w:rPr>
          <w:b/>
          <w:i/>
          <w:iCs/>
          <w:sz w:val="27"/>
          <w:szCs w:val="27"/>
          <w:bdr w:val="none" w:sz="0" w:space="0" w:color="auto" w:frame="1"/>
          <w:lang w:val="uk-UA"/>
        </w:rPr>
        <w:t>Лисиця О.В.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– лаборант КЗ «Олександрійська спеціалізована мистецька школа-інтернат 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>-</w:t>
      </w:r>
      <w:r w:rsidRPr="00911C97">
        <w:rPr>
          <w:i/>
          <w:iCs/>
          <w:sz w:val="27"/>
          <w:szCs w:val="27"/>
          <w:bdr w:val="none" w:sz="0" w:space="0" w:color="auto" w:frame="1"/>
          <w:lang w:val="en-US"/>
        </w:rPr>
        <w:t>III</w:t>
      </w: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ступенів» Рівненської обласної ради</w:t>
      </w:r>
    </w:p>
    <w:p w:rsidR="00524028" w:rsidRPr="00911C97" w:rsidRDefault="00524028">
      <w:pPr>
        <w:rPr>
          <w:sz w:val="27"/>
          <w:szCs w:val="27"/>
          <w:lang w:val="uk-UA"/>
        </w:rPr>
      </w:pPr>
      <w:r w:rsidRPr="00911C97">
        <w:rPr>
          <w:i/>
          <w:iCs/>
          <w:sz w:val="27"/>
          <w:szCs w:val="27"/>
          <w:bdr w:val="none" w:sz="0" w:space="0" w:color="auto" w:frame="1"/>
          <w:lang w:val="uk-UA"/>
        </w:rPr>
        <w:t xml:space="preserve"> </w:t>
      </w:r>
    </w:p>
    <w:sectPr w:rsidR="00524028" w:rsidRPr="00911C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E1A"/>
    <w:multiLevelType w:val="hybridMultilevel"/>
    <w:tmpl w:val="89B211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A4249"/>
    <w:multiLevelType w:val="hybridMultilevel"/>
    <w:tmpl w:val="5ED8D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D7"/>
    <w:rsid w:val="000077D4"/>
    <w:rsid w:val="0001794D"/>
    <w:rsid w:val="000373C1"/>
    <w:rsid w:val="00164EAF"/>
    <w:rsid w:val="00164F10"/>
    <w:rsid w:val="00170158"/>
    <w:rsid w:val="00170C01"/>
    <w:rsid w:val="001864C7"/>
    <w:rsid w:val="001A071F"/>
    <w:rsid w:val="001A0D76"/>
    <w:rsid w:val="001A1F34"/>
    <w:rsid w:val="001C4C0B"/>
    <w:rsid w:val="0020064A"/>
    <w:rsid w:val="00216990"/>
    <w:rsid w:val="0029535A"/>
    <w:rsid w:val="0029767B"/>
    <w:rsid w:val="002F3C8A"/>
    <w:rsid w:val="00301743"/>
    <w:rsid w:val="00302ED9"/>
    <w:rsid w:val="00323121"/>
    <w:rsid w:val="00352EE3"/>
    <w:rsid w:val="003745E9"/>
    <w:rsid w:val="003C7493"/>
    <w:rsid w:val="003F0B08"/>
    <w:rsid w:val="003F55E1"/>
    <w:rsid w:val="003F6A52"/>
    <w:rsid w:val="003F7CF5"/>
    <w:rsid w:val="00471351"/>
    <w:rsid w:val="00497F7A"/>
    <w:rsid w:val="004E37AD"/>
    <w:rsid w:val="00507C8B"/>
    <w:rsid w:val="005148B5"/>
    <w:rsid w:val="00524028"/>
    <w:rsid w:val="00542A48"/>
    <w:rsid w:val="005813E8"/>
    <w:rsid w:val="005B6D3B"/>
    <w:rsid w:val="0061539D"/>
    <w:rsid w:val="00641CBB"/>
    <w:rsid w:val="00645066"/>
    <w:rsid w:val="006457FF"/>
    <w:rsid w:val="0066669F"/>
    <w:rsid w:val="006B7E97"/>
    <w:rsid w:val="006F1AE1"/>
    <w:rsid w:val="006F22EB"/>
    <w:rsid w:val="00733E66"/>
    <w:rsid w:val="007973C6"/>
    <w:rsid w:val="007A11E6"/>
    <w:rsid w:val="00800B5A"/>
    <w:rsid w:val="0081595A"/>
    <w:rsid w:val="00876ECA"/>
    <w:rsid w:val="00882A00"/>
    <w:rsid w:val="008C5C2F"/>
    <w:rsid w:val="00911C97"/>
    <w:rsid w:val="009169EB"/>
    <w:rsid w:val="00923035"/>
    <w:rsid w:val="0093524B"/>
    <w:rsid w:val="0095774F"/>
    <w:rsid w:val="009A6E20"/>
    <w:rsid w:val="009A78C9"/>
    <w:rsid w:val="009C00A0"/>
    <w:rsid w:val="009C5CC4"/>
    <w:rsid w:val="009C73E6"/>
    <w:rsid w:val="009D0FD7"/>
    <w:rsid w:val="00A10446"/>
    <w:rsid w:val="00A148A1"/>
    <w:rsid w:val="00A42F10"/>
    <w:rsid w:val="00A90476"/>
    <w:rsid w:val="00AA0034"/>
    <w:rsid w:val="00AB5367"/>
    <w:rsid w:val="00AD7847"/>
    <w:rsid w:val="00B725A1"/>
    <w:rsid w:val="00B8613F"/>
    <w:rsid w:val="00BA3C37"/>
    <w:rsid w:val="00BB6F23"/>
    <w:rsid w:val="00BC56CD"/>
    <w:rsid w:val="00C0063B"/>
    <w:rsid w:val="00C36BCF"/>
    <w:rsid w:val="00C4329D"/>
    <w:rsid w:val="00C91E51"/>
    <w:rsid w:val="00CB6B9D"/>
    <w:rsid w:val="00CF2660"/>
    <w:rsid w:val="00D14D29"/>
    <w:rsid w:val="00D225C2"/>
    <w:rsid w:val="00DA7E48"/>
    <w:rsid w:val="00DB24B9"/>
    <w:rsid w:val="00DC6F09"/>
    <w:rsid w:val="00E450CF"/>
    <w:rsid w:val="00E504E6"/>
    <w:rsid w:val="00E61653"/>
    <w:rsid w:val="00E61918"/>
    <w:rsid w:val="00E9049C"/>
    <w:rsid w:val="00E91127"/>
    <w:rsid w:val="00E956F5"/>
    <w:rsid w:val="00EA2793"/>
    <w:rsid w:val="00EA41AF"/>
    <w:rsid w:val="00ED438F"/>
    <w:rsid w:val="00F14A28"/>
    <w:rsid w:val="00F1771F"/>
    <w:rsid w:val="00F2123F"/>
    <w:rsid w:val="00F40A9B"/>
    <w:rsid w:val="00F64F89"/>
    <w:rsid w:val="00F81C54"/>
    <w:rsid w:val="00F94A81"/>
    <w:rsid w:val="00FC6DF4"/>
    <w:rsid w:val="00FE5446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D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0FD7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0FD7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0FD7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9D0FD7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9D0F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D0FD7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0FD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9D0F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D0F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9D0F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D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0FD7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0FD7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0FD7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9D0FD7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9D0F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D0FD7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0FD7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9D0F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D0F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9D0F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8970</Words>
  <Characters>5114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125</cp:revision>
  <cp:lastPrinted>2018-12-18T12:50:00Z</cp:lastPrinted>
  <dcterms:created xsi:type="dcterms:W3CDTF">2018-12-13T14:48:00Z</dcterms:created>
  <dcterms:modified xsi:type="dcterms:W3CDTF">2018-12-18T12:51:00Z</dcterms:modified>
</cp:coreProperties>
</file>